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9429B2">
      <w:pPr>
        <w:pStyle w:val="Subtitle"/>
      </w:pPr>
    </w:p>
    <w:p w:rsidR="00000000" w:rsidRDefault="009429B2">
      <w:pPr>
        <w:pStyle w:val="Subtitle"/>
      </w:pPr>
      <w:r>
        <w:t xml:space="preserve"> Všeobecné  záväzné nariadenie Obce Veľká Franková</w:t>
      </w:r>
    </w:p>
    <w:p w:rsidR="00000000" w:rsidRDefault="009429B2">
      <w:pPr>
        <w:pStyle w:val="Subtitle"/>
        <w:pBdr>
          <w:bottom w:val="single" w:sz="4" w:space="13" w:color="000000"/>
        </w:pBdr>
      </w:pPr>
      <w:r>
        <w:t>č. 3/2011</w:t>
      </w:r>
    </w:p>
    <w:p w:rsidR="00000000" w:rsidRDefault="009429B2">
      <w:pPr>
        <w:pStyle w:val="Subtitle"/>
        <w:pBdr>
          <w:bottom w:val="single" w:sz="4" w:space="13" w:color="000000"/>
        </w:pBdr>
        <w:rPr>
          <w:b w:val="0"/>
          <w:sz w:val="22"/>
          <w:szCs w:val="22"/>
        </w:rPr>
      </w:pPr>
      <w:r>
        <w:t xml:space="preserve"> </w:t>
      </w:r>
      <w:r>
        <w:rPr>
          <w:b w:val="0"/>
          <w:sz w:val="22"/>
          <w:szCs w:val="22"/>
        </w:rPr>
        <w:t xml:space="preserve">    </w:t>
      </w:r>
      <w:r>
        <w:rPr>
          <w:b w:val="0"/>
          <w:sz w:val="22"/>
          <w:szCs w:val="22"/>
        </w:rPr>
        <w:t>Obecné zastupiteľstvo vo Veľkej Frankovej podľa ustanovenia § 6 ods. 1 zákona SNR č. 369/90 Zb. o obecnom zriadení v znení neskorších predpisov  a podľa zákona NR SR č. 582/2004 Z. z. o mie</w:t>
      </w:r>
      <w:r>
        <w:rPr>
          <w:b w:val="0"/>
          <w:sz w:val="22"/>
          <w:szCs w:val="22"/>
        </w:rPr>
        <w:t>stnych daniach a miestnom poplatku za komunálne odpady a drobné stavebné odpady v znení neskorších predpisov (ďalej len zákon o miestnych daniach a poplatku) sa uznieslo na tomto všeobecne záväznom nariadení (ďalej len nariadenie):</w:t>
      </w:r>
    </w:p>
    <w:p w:rsidR="00000000" w:rsidRDefault="009429B2">
      <w:pPr>
        <w:pStyle w:val="Subtitle"/>
        <w:pBdr>
          <w:bottom w:val="single" w:sz="4" w:space="13" w:color="000000"/>
        </w:pBdr>
        <w:rPr>
          <w:sz w:val="24"/>
        </w:rPr>
      </w:pPr>
      <w:r>
        <w:rPr>
          <w:sz w:val="24"/>
        </w:rPr>
        <w:t>o miestnych daniach a mi</w:t>
      </w:r>
      <w:r>
        <w:rPr>
          <w:sz w:val="24"/>
        </w:rPr>
        <w:t xml:space="preserve">estnom poplatku za komunálne odpady a drobné stavebné odpady na rok </w:t>
      </w:r>
      <w:r>
        <w:t>2012</w:t>
      </w:r>
      <w:r>
        <w:rPr>
          <w:sz w:val="24"/>
        </w:rPr>
        <w:t xml:space="preserve"> </w:t>
      </w:r>
    </w:p>
    <w:p w:rsidR="00000000" w:rsidRDefault="009429B2">
      <w:pPr>
        <w:jc w:val="center"/>
        <w:rPr>
          <w:b/>
        </w:rPr>
      </w:pPr>
      <w:r>
        <w:rPr>
          <w:b/>
        </w:rPr>
        <w:t>§ 1</w:t>
      </w:r>
    </w:p>
    <w:p w:rsidR="00000000" w:rsidRDefault="009429B2">
      <w:pPr>
        <w:pStyle w:val="Heading2"/>
        <w:tabs>
          <w:tab w:val="left" w:pos="0"/>
        </w:tabs>
      </w:pPr>
      <w:r>
        <w:t>Predmet úpravy a druhy</w:t>
      </w:r>
    </w:p>
    <w:p w:rsidR="00000000" w:rsidRDefault="009429B2">
      <w:pPr>
        <w:jc w:val="center"/>
        <w:rPr>
          <w:b/>
          <w:u w:val="single"/>
        </w:rPr>
      </w:pPr>
    </w:p>
    <w:p w:rsidR="00000000" w:rsidRDefault="009429B2">
      <w:pPr>
        <w:numPr>
          <w:ilvl w:val="0"/>
          <w:numId w:val="13"/>
        </w:numPr>
        <w:tabs>
          <w:tab w:val="left" w:pos="720"/>
        </w:tabs>
        <w:ind w:left="720"/>
      </w:pPr>
      <w:r>
        <w:t>Týmto nariadením  obec Veľká Franková (ďalej len obec) pre územie obce:</w:t>
      </w:r>
    </w:p>
    <w:p w:rsidR="00000000" w:rsidRDefault="009429B2">
      <w:pPr>
        <w:tabs>
          <w:tab w:val="left" w:pos="1440"/>
        </w:tabs>
        <w:ind w:left="1080"/>
      </w:pPr>
      <w:r>
        <w:t xml:space="preserve"> </w:t>
      </w:r>
      <w:r>
        <w:t>a/   ustanovuje miestne dane a miestny poplatok za komunálne odpady a drobné stav</w:t>
      </w:r>
      <w:r>
        <w:t>ebné odpady,</w:t>
      </w:r>
    </w:p>
    <w:p w:rsidR="00000000" w:rsidRDefault="009429B2">
      <w:pPr>
        <w:tabs>
          <w:tab w:val="left" w:pos="1440"/>
        </w:tabs>
        <w:ind w:left="360"/>
      </w:pPr>
      <w:r>
        <w:t xml:space="preserve">               </w:t>
      </w:r>
      <w:r>
        <w:t>b/   určuje sadzbu, spôsob vyberania daní a poplatku, daňovú povinnosť daňovníka a poplatníka,</w:t>
      </w:r>
    </w:p>
    <w:p w:rsidR="00000000" w:rsidRDefault="009429B2">
      <w:pPr>
        <w:tabs>
          <w:tab w:val="left" w:pos="1440"/>
        </w:tabs>
        <w:ind w:left="1080"/>
      </w:pPr>
      <w:r>
        <w:t xml:space="preserve"> </w:t>
      </w:r>
      <w:r>
        <w:t>c/   ustanovuje oslobodenie od dane alebo poplatku a odpustenie poplatku.</w:t>
      </w:r>
    </w:p>
    <w:p w:rsidR="00000000" w:rsidRDefault="009429B2"/>
    <w:p w:rsidR="00000000" w:rsidRDefault="009429B2">
      <w:pPr>
        <w:numPr>
          <w:ilvl w:val="0"/>
          <w:numId w:val="13"/>
        </w:numPr>
        <w:tabs>
          <w:tab w:val="left" w:pos="720"/>
        </w:tabs>
        <w:ind w:left="720"/>
      </w:pPr>
      <w:r>
        <w:t xml:space="preserve">Obec zavádza a ukladá od 1. januára 2012 na svojom území </w:t>
      </w:r>
      <w:r>
        <w:t>tieto miestne dane:</w:t>
      </w:r>
    </w:p>
    <w:p w:rsidR="00000000" w:rsidRDefault="009429B2">
      <w:pPr>
        <w:tabs>
          <w:tab w:val="left" w:pos="1440"/>
        </w:tabs>
        <w:ind w:left="360"/>
      </w:pPr>
      <w:r>
        <w:t xml:space="preserve">               </w:t>
      </w:r>
      <w:r>
        <w:t>a/      daň z nehnuteľností</w:t>
      </w:r>
    </w:p>
    <w:p w:rsidR="00000000" w:rsidRDefault="009429B2">
      <w:pPr>
        <w:tabs>
          <w:tab w:val="left" w:pos="1440"/>
        </w:tabs>
        <w:ind w:left="1080"/>
      </w:pPr>
      <w:r>
        <w:t xml:space="preserve"> </w:t>
      </w:r>
      <w:r>
        <w:t>b/      daň za psa</w:t>
      </w:r>
    </w:p>
    <w:p w:rsidR="00000000" w:rsidRDefault="009429B2">
      <w:pPr>
        <w:tabs>
          <w:tab w:val="left" w:pos="1440"/>
        </w:tabs>
        <w:ind w:left="1080"/>
      </w:pPr>
      <w:r>
        <w:t xml:space="preserve"> </w:t>
      </w:r>
      <w:r>
        <w:t>c/      daň za užívanie verejného priestranstva</w:t>
      </w:r>
    </w:p>
    <w:p w:rsidR="00000000" w:rsidRDefault="009429B2">
      <w:pPr>
        <w:tabs>
          <w:tab w:val="left" w:pos="1440"/>
        </w:tabs>
        <w:ind w:left="1080"/>
      </w:pPr>
      <w:r>
        <w:t xml:space="preserve"> </w:t>
      </w:r>
      <w:r>
        <w:t>d/      daň za ubytovanie</w:t>
      </w:r>
    </w:p>
    <w:p w:rsidR="00000000" w:rsidRDefault="009429B2">
      <w:pPr>
        <w:tabs>
          <w:tab w:val="left" w:pos="1440"/>
        </w:tabs>
        <w:ind w:left="1080"/>
      </w:pPr>
      <w:r>
        <w:t xml:space="preserve"> </w:t>
      </w:r>
      <w:r>
        <w:t>e/      daň za predajné automaty</w:t>
      </w:r>
    </w:p>
    <w:p w:rsidR="00000000" w:rsidRDefault="009429B2">
      <w:pPr>
        <w:tabs>
          <w:tab w:val="left" w:pos="1440"/>
        </w:tabs>
        <w:ind w:left="1080"/>
      </w:pPr>
      <w:r>
        <w:t xml:space="preserve"> </w:t>
      </w:r>
      <w:r>
        <w:t>f/       daň za nevýherné hracie prístroje.</w:t>
      </w:r>
    </w:p>
    <w:p w:rsidR="00000000" w:rsidRDefault="009429B2">
      <w:pPr>
        <w:numPr>
          <w:ilvl w:val="0"/>
          <w:numId w:val="13"/>
        </w:numPr>
        <w:tabs>
          <w:tab w:val="left" w:pos="720"/>
        </w:tabs>
        <w:ind w:left="720"/>
      </w:pPr>
      <w:r>
        <w:t xml:space="preserve">Obec ukladá od 1. </w:t>
      </w:r>
      <w:r>
        <w:t>januára 2012 na svojom území miestny poplatok za komunálne odpady a drobné stavebné odpady.</w:t>
      </w:r>
    </w:p>
    <w:p w:rsidR="00000000" w:rsidRDefault="009429B2">
      <w:pPr>
        <w:numPr>
          <w:ilvl w:val="0"/>
          <w:numId w:val="13"/>
        </w:numPr>
        <w:tabs>
          <w:tab w:val="left" w:pos="720"/>
        </w:tabs>
        <w:ind w:left="720"/>
      </w:pPr>
      <w:r>
        <w:t xml:space="preserve">Pre účely tohto nariadenia sa za územie obce Veľká Franková považuje katastrálne územie  obce. </w:t>
      </w:r>
    </w:p>
    <w:p w:rsidR="00000000" w:rsidRDefault="009429B2">
      <w:pPr>
        <w:jc w:val="center"/>
        <w:rPr>
          <w:b/>
        </w:rPr>
      </w:pPr>
    </w:p>
    <w:p w:rsidR="00000000" w:rsidRDefault="009429B2">
      <w:pPr>
        <w:jc w:val="center"/>
        <w:rPr>
          <w:b/>
        </w:rPr>
      </w:pPr>
      <w:r>
        <w:rPr>
          <w:b/>
        </w:rPr>
        <w:t>§ 2</w:t>
      </w:r>
    </w:p>
    <w:p w:rsidR="00000000" w:rsidRDefault="009429B2">
      <w:pPr>
        <w:pStyle w:val="Heading2"/>
        <w:tabs>
          <w:tab w:val="left" w:pos="0"/>
        </w:tabs>
      </w:pPr>
      <w:r>
        <w:t>Zdaňovacie obdobie</w:t>
      </w:r>
    </w:p>
    <w:p w:rsidR="00000000" w:rsidRDefault="009429B2">
      <w:pPr>
        <w:jc w:val="center"/>
        <w:rPr>
          <w:u w:val="single"/>
        </w:rPr>
      </w:pPr>
    </w:p>
    <w:p w:rsidR="00000000" w:rsidRDefault="009429B2">
      <w:pPr>
        <w:numPr>
          <w:ilvl w:val="0"/>
          <w:numId w:val="3"/>
        </w:numPr>
        <w:tabs>
          <w:tab w:val="left" w:pos="720"/>
        </w:tabs>
        <w:ind w:left="720"/>
      </w:pPr>
      <w:r>
        <w:t>Zdaňovacím obdobím miestnych daní uvedených</w:t>
      </w:r>
      <w:r>
        <w:t xml:space="preserve"> v § 1 ods. 2 písm. a), b) ,e), f) tohto nariadenia je kalendárny rok.</w:t>
      </w:r>
    </w:p>
    <w:p w:rsidR="00000000" w:rsidRDefault="009429B2">
      <w:pPr>
        <w:numPr>
          <w:ilvl w:val="0"/>
          <w:numId w:val="3"/>
        </w:numPr>
        <w:tabs>
          <w:tab w:val="left" w:pos="720"/>
        </w:tabs>
        <w:ind w:left="720"/>
      </w:pPr>
      <w:r>
        <w:t>Pre miestnu daň uvedenú v § 1 ods. 2 písm. c) tohto nariadenia je zdaňovacím obdobím:</w:t>
      </w:r>
    </w:p>
    <w:p w:rsidR="00000000" w:rsidRDefault="009429B2">
      <w:pPr>
        <w:tabs>
          <w:tab w:val="left" w:pos="1440"/>
        </w:tabs>
        <w:ind w:left="360"/>
      </w:pPr>
      <w:r>
        <w:t xml:space="preserve">              </w:t>
      </w:r>
      <w:r>
        <w:t>a /    doba (každý aj začatý deň), počas ktorej sa skutočne osobitne užíva verejné pr</w:t>
      </w:r>
      <w:r>
        <w:t>iestranstvo,</w:t>
      </w:r>
    </w:p>
    <w:p w:rsidR="00000000" w:rsidRDefault="009429B2">
      <w:pPr>
        <w:tabs>
          <w:tab w:val="left" w:pos="1440"/>
        </w:tabs>
        <w:ind w:left="1080"/>
      </w:pPr>
      <w:r>
        <w:t xml:space="preserve">b/    doba (každý aj začatý deň), počas ktorej skutočne parkuje motorové vozidlo na vyhradenom  </w:t>
      </w:r>
    </w:p>
    <w:p w:rsidR="00000000" w:rsidRDefault="009429B2">
      <w:pPr>
        <w:tabs>
          <w:tab w:val="left" w:pos="1440"/>
        </w:tabs>
        <w:ind w:left="1080"/>
      </w:pPr>
      <w:r>
        <w:t xml:space="preserve">       </w:t>
      </w:r>
      <w:r>
        <w:t>priestranstve.</w:t>
      </w:r>
    </w:p>
    <w:p w:rsidR="00000000" w:rsidRDefault="009429B2">
      <w:pPr>
        <w:numPr>
          <w:ilvl w:val="0"/>
          <w:numId w:val="3"/>
        </w:numPr>
        <w:tabs>
          <w:tab w:val="left" w:pos="720"/>
        </w:tabs>
        <w:ind w:left="720"/>
      </w:pPr>
      <w:r>
        <w:t>Pre miestnu daň uvedenú v § 1 ods. 2 písm. d) tohto nariadenia je počet prenocovaní, počas ktorých sa fyzická osoba odplatne</w:t>
      </w:r>
      <w:r>
        <w:t xml:space="preserve"> prechodne ubytuje v zariadení, poskytujúcom služby prechodného ubytovania.</w:t>
      </w:r>
    </w:p>
    <w:p w:rsidR="00000000" w:rsidRDefault="009429B2">
      <w:pPr>
        <w:rPr>
          <w:b/>
          <w:sz w:val="28"/>
        </w:rPr>
      </w:pPr>
    </w:p>
    <w:p w:rsidR="00000000" w:rsidRDefault="009429B2">
      <w:pPr>
        <w:pStyle w:val="Heading1"/>
        <w:tabs>
          <w:tab w:val="left" w:pos="0"/>
        </w:tabs>
      </w:pPr>
      <w:r>
        <w:t>DRUHÁ ČASŤ</w:t>
      </w:r>
    </w:p>
    <w:p w:rsidR="00000000" w:rsidRDefault="009429B2">
      <w:pPr>
        <w:pStyle w:val="Heading2"/>
        <w:tabs>
          <w:tab w:val="left" w:pos="0"/>
        </w:tabs>
      </w:pPr>
      <w:r>
        <w:t>DAŇ Z NEHNUTEĽNOSTÍ</w:t>
      </w:r>
    </w:p>
    <w:p w:rsidR="00000000" w:rsidRDefault="009429B2">
      <w:pPr>
        <w:jc w:val="center"/>
        <w:rPr>
          <w:b/>
        </w:rPr>
      </w:pPr>
      <w:r>
        <w:rPr>
          <w:b/>
        </w:rPr>
        <w:t xml:space="preserve">                                                       </w:t>
      </w:r>
      <w:r>
        <w:rPr>
          <w:b/>
        </w:rPr>
        <w:t xml:space="preserve">§ 3                                                     </w:t>
      </w:r>
    </w:p>
    <w:p w:rsidR="00000000" w:rsidRDefault="009429B2">
      <w:pPr>
        <w:numPr>
          <w:ilvl w:val="0"/>
          <w:numId w:val="19"/>
        </w:numPr>
        <w:tabs>
          <w:tab w:val="clear" w:pos="360"/>
          <w:tab w:val="left" w:pos="375"/>
        </w:tabs>
        <w:ind w:left="375"/>
      </w:pPr>
    </w:p>
    <w:p w:rsidR="00000000" w:rsidRDefault="009429B2">
      <w:pPr>
        <w:numPr>
          <w:ilvl w:val="0"/>
          <w:numId w:val="19"/>
        </w:numPr>
        <w:tabs>
          <w:tab w:val="clear" w:pos="360"/>
          <w:tab w:val="left" w:pos="375"/>
        </w:tabs>
        <w:ind w:left="375"/>
      </w:pPr>
      <w:r>
        <w:t xml:space="preserve">Daň z nehnuteľností zahŕňa:        </w:t>
      </w:r>
      <w:r>
        <w:t xml:space="preserve">                                                                                                                                       </w:t>
      </w:r>
    </w:p>
    <w:p w:rsidR="00000000" w:rsidRDefault="009429B2">
      <w:pPr>
        <w:numPr>
          <w:ilvl w:val="0"/>
          <w:numId w:val="19"/>
        </w:numPr>
        <w:tabs>
          <w:tab w:val="left" w:pos="675"/>
        </w:tabs>
        <w:ind w:left="675"/>
      </w:pPr>
      <w:r>
        <w:t xml:space="preserve">         </w:t>
      </w:r>
      <w:r>
        <w:t xml:space="preserve">a/  daň z pozemkov                 </w:t>
      </w:r>
    </w:p>
    <w:p w:rsidR="00000000" w:rsidRDefault="009429B2">
      <w:pPr>
        <w:numPr>
          <w:ilvl w:val="0"/>
          <w:numId w:val="19"/>
        </w:numPr>
        <w:tabs>
          <w:tab w:val="left" w:pos="675"/>
        </w:tabs>
        <w:ind w:left="675"/>
      </w:pPr>
      <w:r>
        <w:t xml:space="preserve">         </w:t>
      </w:r>
      <w:r>
        <w:t>b/  daň zo stavieb</w:t>
      </w:r>
    </w:p>
    <w:p w:rsidR="00000000" w:rsidRDefault="009429B2">
      <w:pPr>
        <w:numPr>
          <w:ilvl w:val="0"/>
          <w:numId w:val="19"/>
        </w:numPr>
        <w:tabs>
          <w:tab w:val="left" w:pos="660"/>
        </w:tabs>
        <w:ind w:left="660"/>
      </w:pPr>
      <w:r>
        <w:t xml:space="preserve">         </w:t>
      </w:r>
      <w:r>
        <w:t>c/  daň z bytov  a nebytových priestor</w:t>
      </w:r>
      <w:r>
        <w:t>ov v bytovom dome</w:t>
      </w:r>
    </w:p>
    <w:p w:rsidR="00000000" w:rsidRDefault="009429B2"/>
    <w:p w:rsidR="00000000" w:rsidRDefault="009429B2">
      <w:pPr>
        <w:jc w:val="center"/>
      </w:pPr>
      <w:r>
        <w:t>DAŇ Z POZEMKOV</w:t>
      </w:r>
    </w:p>
    <w:p w:rsidR="00000000" w:rsidRDefault="009429B2">
      <w:pPr>
        <w:jc w:val="center"/>
        <w:rPr>
          <w:b/>
        </w:rPr>
      </w:pPr>
      <w:r>
        <w:rPr>
          <w:b/>
        </w:rPr>
        <w:t>§ 4</w:t>
      </w:r>
    </w:p>
    <w:p w:rsidR="00000000" w:rsidRDefault="009429B2">
      <w:pPr>
        <w:pStyle w:val="Heading2"/>
        <w:tabs>
          <w:tab w:val="left" w:pos="0"/>
        </w:tabs>
      </w:pPr>
      <w:r>
        <w:lastRenderedPageBreak/>
        <w:t>Daňovník</w:t>
      </w:r>
    </w:p>
    <w:p w:rsidR="00000000" w:rsidRDefault="009429B2"/>
    <w:p w:rsidR="00000000" w:rsidRDefault="009429B2">
      <w:pPr>
        <w:numPr>
          <w:ilvl w:val="0"/>
          <w:numId w:val="20"/>
        </w:numPr>
        <w:tabs>
          <w:tab w:val="left" w:pos="720"/>
        </w:tabs>
        <w:ind w:left="720"/>
      </w:pPr>
      <w:r>
        <w:t>Daňovníkom dane z pozemkov, ak v odseku 2 nie je ustanovené inak, je:</w:t>
      </w:r>
    </w:p>
    <w:p w:rsidR="00000000" w:rsidRDefault="009429B2">
      <w:pPr>
        <w:tabs>
          <w:tab w:val="left" w:pos="1440"/>
        </w:tabs>
        <w:ind w:left="360"/>
      </w:pPr>
      <w:r>
        <w:t xml:space="preserve">           </w:t>
      </w:r>
      <w:r>
        <w:t>a/   vlastník pozemku zapísaný v katastri nehnuteľností (ďalej len kataster),</w:t>
      </w:r>
    </w:p>
    <w:p w:rsidR="00000000" w:rsidRDefault="009429B2">
      <w:pPr>
        <w:tabs>
          <w:tab w:val="left" w:pos="1440"/>
        </w:tabs>
      </w:pPr>
      <w:r>
        <w:t xml:space="preserve">                  </w:t>
      </w:r>
      <w:r>
        <w:t>b/   správca pozemku vo vlastní</w:t>
      </w:r>
      <w:r>
        <w:t>ctve štátu, vo vlastníctve obce alebo vyššieho územného celku, zapísaný</w:t>
      </w:r>
    </w:p>
    <w:p w:rsidR="00000000" w:rsidRDefault="009429B2">
      <w:pPr>
        <w:tabs>
          <w:tab w:val="left" w:pos="1440"/>
        </w:tabs>
      </w:pPr>
      <w:r>
        <w:t xml:space="preserve">                        </w:t>
      </w:r>
      <w:r>
        <w:t>v katastri,</w:t>
      </w:r>
    </w:p>
    <w:p w:rsidR="00000000" w:rsidRDefault="009429B2">
      <w:pPr>
        <w:numPr>
          <w:ilvl w:val="0"/>
          <w:numId w:val="20"/>
        </w:numPr>
        <w:tabs>
          <w:tab w:val="left" w:pos="720"/>
        </w:tabs>
        <w:ind w:left="720"/>
      </w:pPr>
      <w:r>
        <w:t>Daňovníkom dane z pozemkov je:</w:t>
      </w:r>
    </w:p>
    <w:p w:rsidR="00000000" w:rsidRDefault="009429B2">
      <w:pPr>
        <w:tabs>
          <w:tab w:val="left" w:pos="1440"/>
        </w:tabs>
        <w:ind w:left="1080"/>
      </w:pPr>
      <w:r>
        <w:t>a/   fyzická osoba alebo právnická osoba, ktorej boli pridelené na obhospodarovanie náhradné pozemky</w:t>
      </w:r>
    </w:p>
    <w:p w:rsidR="00000000" w:rsidRDefault="009429B2">
      <w:pPr>
        <w:tabs>
          <w:tab w:val="left" w:pos="360"/>
        </w:tabs>
      </w:pPr>
      <w:r>
        <w:t xml:space="preserve">                </w:t>
      </w:r>
      <w:r>
        <w:t xml:space="preserve">           </w:t>
      </w:r>
      <w:r>
        <w:t>vyčlenené z pôdneho fondu užívané právnickou osobou až do vykonania pozemkových úprav,</w:t>
      </w:r>
    </w:p>
    <w:p w:rsidR="00000000" w:rsidRDefault="009429B2">
      <w:pPr>
        <w:tabs>
          <w:tab w:val="left" w:pos="1440"/>
        </w:tabs>
        <w:ind w:left="1080"/>
      </w:pPr>
      <w:r>
        <w:t>b/  nájomca, ak:</w:t>
      </w:r>
    </w:p>
    <w:p w:rsidR="00000000" w:rsidRDefault="009429B2">
      <w:pPr>
        <w:ind w:left="1440"/>
      </w:pPr>
      <w:r>
        <w:t xml:space="preserve">ba) nájomný vzťah k pozemku trvá alebo má trvať najmenej päť rokov    </w:t>
      </w:r>
    </w:p>
    <w:p w:rsidR="00000000" w:rsidRDefault="009429B2">
      <w:pPr>
        <w:ind w:left="1440"/>
      </w:pPr>
      <w:r>
        <w:t xml:space="preserve">      </w:t>
      </w:r>
      <w:r>
        <w:t>a nájomca je zapísaný v katastri,</w:t>
      </w:r>
    </w:p>
    <w:p w:rsidR="00000000" w:rsidRDefault="009429B2">
      <w:pPr>
        <w:ind w:left="1440"/>
      </w:pPr>
      <w:r>
        <w:t>bb) má v nájme pozemky spravov</w:t>
      </w:r>
      <w:r>
        <w:t>ané Slovenským pozemkovým fondom,</w:t>
      </w:r>
    </w:p>
    <w:p w:rsidR="00000000" w:rsidRDefault="009429B2">
      <w:pPr>
        <w:ind w:left="1440"/>
      </w:pPr>
      <w:r>
        <w:t xml:space="preserve">bc) má v nájme náhradné pozemky daňovníka uvedeného v písmene a) </w:t>
      </w:r>
    </w:p>
    <w:p w:rsidR="00000000" w:rsidRDefault="009429B2">
      <w:pPr>
        <w:numPr>
          <w:ilvl w:val="0"/>
          <w:numId w:val="20"/>
        </w:numPr>
        <w:tabs>
          <w:tab w:val="left" w:pos="720"/>
        </w:tabs>
        <w:ind w:left="720"/>
      </w:pPr>
      <w:r>
        <w:t>Ak nemožno určiť daňovníka podľa odseku 1 a 2, je daňovníkom osoba, ktorá pozemok skutočne užíva.</w:t>
      </w:r>
    </w:p>
    <w:p w:rsidR="00000000" w:rsidRDefault="009429B2">
      <w:pPr>
        <w:numPr>
          <w:ilvl w:val="0"/>
          <w:numId w:val="20"/>
        </w:numPr>
        <w:tabs>
          <w:tab w:val="left" w:pos="720"/>
        </w:tabs>
        <w:ind w:left="720"/>
      </w:pPr>
      <w:r>
        <w:t>Ak je pozemok v spoluvlastníctve viacerých osôb, daňovníko</w:t>
      </w:r>
      <w:r>
        <w:t>m  dane z pozemkov je každý spoluvlastník podľa výšky svojho spoluvlastníckeho podielu. Ak sa spoluvlastníci dohodnú, daňovníkom dane z pozemkov je jeden z nich a ostatní spoluvlastníci za daň ručia do výšky svojho spoluvlastníckeho podielu.</w:t>
      </w:r>
    </w:p>
    <w:p w:rsidR="00000000" w:rsidRDefault="009429B2">
      <w:pPr>
        <w:jc w:val="center"/>
      </w:pPr>
    </w:p>
    <w:p w:rsidR="00000000" w:rsidRDefault="009429B2">
      <w:pPr>
        <w:jc w:val="center"/>
        <w:rPr>
          <w:b/>
        </w:rPr>
      </w:pPr>
      <w:r>
        <w:rPr>
          <w:b/>
        </w:rPr>
        <w:t>§ 5</w:t>
      </w:r>
    </w:p>
    <w:p w:rsidR="00000000" w:rsidRDefault="009429B2">
      <w:pPr>
        <w:pStyle w:val="Heading2"/>
        <w:tabs>
          <w:tab w:val="left" w:pos="0"/>
        </w:tabs>
      </w:pPr>
      <w:r>
        <w:t>Predmet d</w:t>
      </w:r>
      <w:r>
        <w:t>ane</w:t>
      </w:r>
    </w:p>
    <w:p w:rsidR="00000000" w:rsidRDefault="009429B2">
      <w:pPr>
        <w:jc w:val="center"/>
        <w:rPr>
          <w:b/>
          <w:u w:val="single"/>
        </w:rPr>
      </w:pPr>
    </w:p>
    <w:p w:rsidR="00000000" w:rsidRDefault="009429B2">
      <w:pPr>
        <w:numPr>
          <w:ilvl w:val="0"/>
          <w:numId w:val="21"/>
        </w:numPr>
        <w:tabs>
          <w:tab w:val="left" w:pos="720"/>
        </w:tabs>
        <w:ind w:left="720"/>
      </w:pPr>
      <w:r>
        <w:t>Predmetom dane z pozemkov sú pozemky na území obce v tomto členení:</w:t>
      </w:r>
    </w:p>
    <w:p w:rsidR="00000000" w:rsidRDefault="009429B2">
      <w:pPr>
        <w:tabs>
          <w:tab w:val="left" w:pos="1440"/>
        </w:tabs>
        <w:ind w:left="1080"/>
      </w:pPr>
      <w:r>
        <w:t>a/   orná pôda, chmeľnice, vinice, ovocné sady,</w:t>
      </w:r>
    </w:p>
    <w:p w:rsidR="00000000" w:rsidRDefault="009429B2">
      <w:pPr>
        <w:tabs>
          <w:tab w:val="left" w:pos="1440"/>
        </w:tabs>
        <w:ind w:left="1080"/>
      </w:pPr>
      <w:r>
        <w:t>b/   trvalé trávnaté porasty,</w:t>
      </w:r>
    </w:p>
    <w:p w:rsidR="00000000" w:rsidRDefault="009429B2">
      <w:pPr>
        <w:tabs>
          <w:tab w:val="left" w:pos="1440"/>
        </w:tabs>
        <w:ind w:left="1080"/>
      </w:pPr>
      <w:r>
        <w:t>c/   záhrady,</w:t>
      </w:r>
    </w:p>
    <w:p w:rsidR="00000000" w:rsidRDefault="009429B2">
      <w:pPr>
        <w:tabs>
          <w:tab w:val="left" w:pos="1440"/>
        </w:tabs>
        <w:ind w:left="1080"/>
      </w:pPr>
      <w:r>
        <w:t>d/   lesné pozemky, na ktorých sú hospodárske lesy,</w:t>
      </w:r>
    </w:p>
    <w:p w:rsidR="00000000" w:rsidRDefault="009429B2">
      <w:pPr>
        <w:tabs>
          <w:tab w:val="left" w:pos="1440"/>
        </w:tabs>
        <w:ind w:left="1080"/>
      </w:pPr>
      <w:r>
        <w:t>e/   rybníky s chovom rýb a ostatné hos</w:t>
      </w:r>
      <w:r>
        <w:t>podársky využívané vodné plochy,</w:t>
      </w:r>
    </w:p>
    <w:p w:rsidR="00000000" w:rsidRDefault="009429B2">
      <w:pPr>
        <w:tabs>
          <w:tab w:val="left" w:pos="1440"/>
        </w:tabs>
        <w:ind w:left="1080"/>
      </w:pPr>
      <w:r>
        <w:t>f/    zastavané plochy a nádvoria,</w:t>
      </w:r>
    </w:p>
    <w:p w:rsidR="00000000" w:rsidRDefault="009429B2">
      <w:pPr>
        <w:tabs>
          <w:tab w:val="left" w:pos="1440"/>
        </w:tabs>
        <w:ind w:left="1080"/>
      </w:pPr>
      <w:r>
        <w:t>g/   stavebné pozemky,</w:t>
      </w:r>
    </w:p>
    <w:p w:rsidR="00000000" w:rsidRDefault="009429B2">
      <w:pPr>
        <w:tabs>
          <w:tab w:val="left" w:pos="1440"/>
        </w:tabs>
        <w:ind w:left="1080"/>
      </w:pPr>
      <w:r>
        <w:t>h/   ostatné plochy okrem stavebných pozemkov.</w:t>
      </w:r>
    </w:p>
    <w:p w:rsidR="00000000" w:rsidRDefault="009429B2">
      <w:pPr>
        <w:numPr>
          <w:ilvl w:val="0"/>
          <w:numId w:val="21"/>
        </w:numPr>
        <w:tabs>
          <w:tab w:val="left" w:pos="720"/>
        </w:tabs>
        <w:ind w:left="720"/>
      </w:pPr>
      <w:r>
        <w:t xml:space="preserve">Predmetom dane nie sú: </w:t>
      </w:r>
    </w:p>
    <w:p w:rsidR="00000000" w:rsidRDefault="009429B2">
      <w:pPr>
        <w:tabs>
          <w:tab w:val="left" w:pos="1440"/>
        </w:tabs>
        <w:ind w:left="1080"/>
      </w:pPr>
      <w:r>
        <w:t> </w:t>
      </w:r>
      <w:r>
        <w:t xml:space="preserve">a/  časti zastavaných plôch nádvorí, ktoré sú zastavané stavbami, ktoré sú predmetom dane zo </w:t>
      </w:r>
      <w:r>
        <w:t>stavieb</w:t>
      </w:r>
    </w:p>
    <w:p w:rsidR="00000000" w:rsidRDefault="009429B2">
      <w:pPr>
        <w:tabs>
          <w:tab w:val="left" w:pos="360"/>
        </w:tabs>
      </w:pPr>
      <w:r>
        <w:t xml:space="preserve">                           </w:t>
      </w:r>
      <w:r>
        <w:t>alebo dane z bytov,</w:t>
      </w:r>
    </w:p>
    <w:p w:rsidR="00000000" w:rsidRDefault="009429B2">
      <w:pPr>
        <w:tabs>
          <w:tab w:val="left" w:pos="1440"/>
        </w:tabs>
        <w:ind w:left="1080"/>
      </w:pPr>
      <w:r>
        <w:t>b/   pozemky alebo  časti, na ktorých sú postavené pozemné komunikácie s výnimkou verejných</w:t>
      </w:r>
    </w:p>
    <w:p w:rsidR="00000000" w:rsidRDefault="009429B2">
      <w:pPr>
        <w:tabs>
          <w:tab w:val="left" w:pos="1440"/>
        </w:tabs>
        <w:ind w:left="1080"/>
      </w:pPr>
      <w:r>
        <w:t xml:space="preserve">      </w:t>
      </w:r>
      <w:r>
        <w:t>účelových komunikácií</w:t>
      </w:r>
    </w:p>
    <w:p w:rsidR="00000000" w:rsidRDefault="009429B2">
      <w:pPr>
        <w:tabs>
          <w:tab w:val="left" w:pos="1440"/>
        </w:tabs>
        <w:ind w:left="1080"/>
      </w:pPr>
      <w:r>
        <w:t>c/  pozemky alebo ich časti zastavané stavbami, ktoré nie sú predmetom dane zo st</w:t>
      </w:r>
      <w:r>
        <w:t xml:space="preserve">avieb podľa § 10 </w:t>
      </w:r>
    </w:p>
    <w:p w:rsidR="00000000" w:rsidRDefault="009429B2">
      <w:pPr>
        <w:tabs>
          <w:tab w:val="left" w:pos="1440"/>
        </w:tabs>
        <w:ind w:left="1080"/>
      </w:pPr>
      <w:r>
        <w:t xml:space="preserve">     </w:t>
      </w:r>
      <w:r>
        <w:t>ods. 3 zákona o miestnych daniach a poplatku.</w:t>
      </w:r>
    </w:p>
    <w:p w:rsidR="00000000" w:rsidRDefault="009429B2">
      <w:pPr>
        <w:numPr>
          <w:ilvl w:val="0"/>
          <w:numId w:val="21"/>
        </w:numPr>
        <w:tabs>
          <w:tab w:val="left" w:pos="720"/>
        </w:tabs>
        <w:ind w:left="720"/>
      </w:pPr>
      <w:r>
        <w:t>Pre určenie charakteru pozemku a jeho zaradenie do príslušnej skupiny sa postupuje podľa § 6 ods. 3, 4, 5, 6 a 7 zákona o miestnych daniach a poplatku.</w:t>
      </w:r>
    </w:p>
    <w:p w:rsidR="00000000" w:rsidRDefault="009429B2">
      <w:pPr>
        <w:jc w:val="center"/>
        <w:rPr>
          <w:b/>
        </w:rPr>
      </w:pPr>
    </w:p>
    <w:p w:rsidR="00000000" w:rsidRDefault="009429B2">
      <w:pPr>
        <w:jc w:val="center"/>
        <w:rPr>
          <w:b/>
        </w:rPr>
      </w:pPr>
      <w:r>
        <w:rPr>
          <w:b/>
        </w:rPr>
        <w:t xml:space="preserve">§ 6 </w:t>
      </w:r>
    </w:p>
    <w:p w:rsidR="00000000" w:rsidRDefault="009429B2">
      <w:pPr>
        <w:pStyle w:val="Heading2"/>
        <w:tabs>
          <w:tab w:val="left" w:pos="0"/>
        </w:tabs>
      </w:pPr>
      <w:r>
        <w:t>Základ dane</w:t>
      </w:r>
    </w:p>
    <w:p w:rsidR="00000000" w:rsidRDefault="009429B2">
      <w:pPr>
        <w:jc w:val="center"/>
        <w:rPr>
          <w:b/>
          <w:u w:val="single"/>
        </w:rPr>
      </w:pPr>
    </w:p>
    <w:p w:rsidR="00000000" w:rsidRDefault="009429B2">
      <w:pPr>
        <w:numPr>
          <w:ilvl w:val="0"/>
          <w:numId w:val="23"/>
        </w:numPr>
        <w:tabs>
          <w:tab w:val="left" w:pos="720"/>
        </w:tabs>
        <w:ind w:left="720"/>
      </w:pPr>
      <w:r>
        <w:t>Základom dane z </w:t>
      </w:r>
      <w:r>
        <w:t>pozemkov podľa § 5 ods. 1 písm. a) a b) je hodnota pozemku bez porastov určená vynásobením výmery pozemkov v m</w:t>
      </w:r>
      <w:r>
        <w:rPr>
          <w:vertAlign w:val="superscript"/>
        </w:rPr>
        <w:t xml:space="preserve">2 </w:t>
      </w:r>
      <w:r>
        <w:t>a hodnoty pôdy za jeden m</w:t>
      </w:r>
      <w:r>
        <w:rPr>
          <w:vertAlign w:val="superscript"/>
        </w:rPr>
        <w:t>2</w:t>
      </w:r>
      <w:r>
        <w:t>. Podľa prílohy č. 1 zákona o miestnych daniach a poplatku je v obci Veľká Franková hodnota pôdy:</w:t>
      </w:r>
    </w:p>
    <w:p w:rsidR="00000000" w:rsidRDefault="009429B2">
      <w:pPr>
        <w:numPr>
          <w:ilvl w:val="1"/>
          <w:numId w:val="23"/>
        </w:numPr>
        <w:tabs>
          <w:tab w:val="left" w:pos="-867"/>
          <w:tab w:val="left" w:pos="71"/>
        </w:tabs>
        <w:ind w:left="-867"/>
        <w:rPr>
          <w:vertAlign w:val="superscript"/>
        </w:rPr>
      </w:pPr>
      <w:r>
        <w:t xml:space="preserve">                    </w:t>
      </w:r>
      <w:r>
        <w:t xml:space="preserve">           </w:t>
      </w:r>
      <w:r>
        <w:t>a) pre katastrálne územie Veľká Franková - orná pôda – 0,1062 € /m</w:t>
      </w:r>
      <w:r>
        <w:rPr>
          <w:vertAlign w:val="superscript"/>
        </w:rPr>
        <w:t>2</w:t>
      </w:r>
    </w:p>
    <w:p w:rsidR="00000000" w:rsidRDefault="009429B2">
      <w:pPr>
        <w:ind w:left="360"/>
        <w:rPr>
          <w:vertAlign w:val="superscript"/>
        </w:rPr>
      </w:pPr>
      <w:r>
        <w:t xml:space="preserve">                                                                          </w:t>
      </w:r>
      <w:r>
        <w:t>- trvalé trávnaté porasty – 0,0169 €/m</w:t>
      </w:r>
      <w:r>
        <w:rPr>
          <w:vertAlign w:val="superscript"/>
        </w:rPr>
        <w:t>2</w:t>
      </w:r>
      <w:r>
        <w:t>,</w:t>
      </w:r>
      <w:r>
        <w:rPr>
          <w:vertAlign w:val="superscript"/>
        </w:rPr>
        <w:t xml:space="preserve"> </w:t>
      </w:r>
    </w:p>
    <w:p w:rsidR="00000000" w:rsidRDefault="009429B2">
      <w:pPr>
        <w:numPr>
          <w:ilvl w:val="0"/>
          <w:numId w:val="23"/>
        </w:numPr>
        <w:tabs>
          <w:tab w:val="left" w:pos="720"/>
        </w:tabs>
        <w:ind w:left="720"/>
      </w:pPr>
      <w:r>
        <w:t>Základom dane z pozemkov podľa § 5 ods. 1 písm. d) a e) je ho</w:t>
      </w:r>
      <w:r>
        <w:t>dnota pozemku určená vynásobením výmery pozemkov v m</w:t>
      </w:r>
      <w:r>
        <w:rPr>
          <w:vertAlign w:val="superscript"/>
        </w:rPr>
        <w:t>2</w:t>
      </w:r>
      <w:r>
        <w:t xml:space="preserve"> a hodnoty pozemku zistenej podľa platných predpisov o stanovení všeobecnej hodnoty pozemkov</w:t>
      </w:r>
    </w:p>
    <w:p w:rsidR="00000000" w:rsidRDefault="009429B2">
      <w:pPr>
        <w:numPr>
          <w:ilvl w:val="0"/>
          <w:numId w:val="23"/>
        </w:numPr>
        <w:tabs>
          <w:tab w:val="left" w:pos="720"/>
        </w:tabs>
        <w:ind w:left="720"/>
      </w:pPr>
    </w:p>
    <w:p w:rsidR="00000000" w:rsidRDefault="009429B2">
      <w:pPr>
        <w:numPr>
          <w:ilvl w:val="0"/>
          <w:numId w:val="23"/>
        </w:numPr>
        <w:tabs>
          <w:tab w:val="left" w:pos="720"/>
        </w:tabs>
        <w:ind w:left="720"/>
      </w:pPr>
      <w:r>
        <w:t>Základom dane z pozemkov podľa § 5 ods. 1 písm. c), f), g) a h) je hodnota pozemkov určená vynásobením výmery</w:t>
      </w:r>
      <w:r>
        <w:t xml:space="preserve"> pozemkov v m</w:t>
      </w:r>
      <w:r>
        <w:rPr>
          <w:vertAlign w:val="superscript"/>
        </w:rPr>
        <w:t>2</w:t>
      </w:r>
      <w:r>
        <w:t xml:space="preserve"> a hodnoty pozemkov za jeden m</w:t>
      </w:r>
      <w:r>
        <w:rPr>
          <w:vertAlign w:val="superscript"/>
        </w:rPr>
        <w:t>2</w:t>
      </w:r>
      <w:r>
        <w:t>. Podľa prílohy č. 2 zákona o miestnych daniach a poplatku je v obci Veľká Franková hodnota:</w:t>
      </w:r>
    </w:p>
    <w:p w:rsidR="00000000" w:rsidRDefault="009429B2">
      <w:pPr>
        <w:tabs>
          <w:tab w:val="left" w:pos="1440"/>
        </w:tabs>
        <w:ind w:left="1080"/>
      </w:pPr>
      <w:r>
        <w:lastRenderedPageBreak/>
        <w:t>a/    záhrady, zastavané plochy a nádvoria........................................ 1,32€/m</w:t>
      </w:r>
      <w:r>
        <w:rPr>
          <w:vertAlign w:val="superscript"/>
        </w:rPr>
        <w:t>2</w:t>
      </w:r>
      <w:r>
        <w:t xml:space="preserve">, </w:t>
      </w:r>
    </w:p>
    <w:p w:rsidR="00000000" w:rsidRDefault="009429B2">
      <w:pPr>
        <w:tabs>
          <w:tab w:val="left" w:pos="1440"/>
        </w:tabs>
        <w:ind w:left="1080"/>
      </w:pPr>
      <w:r>
        <w:t>b/   ostatné plochy s vý</w:t>
      </w:r>
      <w:r>
        <w:t xml:space="preserve">nimkou stav. pozemkov...............................  1,32€/m2, </w:t>
      </w:r>
    </w:p>
    <w:p w:rsidR="00000000" w:rsidRDefault="009429B2">
      <w:pPr>
        <w:tabs>
          <w:tab w:val="left" w:pos="1440"/>
          <w:tab w:val="left" w:pos="7384"/>
        </w:tabs>
        <w:ind w:left="1080"/>
        <w:rPr>
          <w:sz w:val="28"/>
          <w:szCs w:val="28"/>
          <w:vertAlign w:val="superscript"/>
        </w:rPr>
      </w:pPr>
      <w:r>
        <w:t>c/    stavebné pozemky ..................................................................... 13,27 € /m2</w:t>
      </w:r>
      <w:r>
        <w:rPr>
          <w:vertAlign w:val="superscript"/>
        </w:rPr>
        <w:t xml:space="preserve"> </w:t>
      </w:r>
      <w:r>
        <w:rPr>
          <w:sz w:val="28"/>
          <w:szCs w:val="28"/>
          <w:vertAlign w:val="superscript"/>
        </w:rPr>
        <w:t xml:space="preserve">  </w:t>
      </w:r>
    </w:p>
    <w:p w:rsidR="00000000" w:rsidRDefault="009429B2">
      <w:pPr>
        <w:tabs>
          <w:tab w:val="left" w:pos="1440"/>
          <w:tab w:val="left" w:pos="7384"/>
        </w:tabs>
        <w:ind w:left="1080"/>
        <w:rPr>
          <w:sz w:val="28"/>
          <w:szCs w:val="28"/>
          <w:vertAlign w:val="superscript"/>
        </w:rPr>
      </w:pPr>
      <w:r>
        <w:rPr>
          <w:sz w:val="28"/>
          <w:szCs w:val="28"/>
          <w:vertAlign w:val="superscript"/>
        </w:rPr>
        <w:t>d/        lesné pozemky     …......................................................</w:t>
      </w:r>
      <w:r>
        <w:rPr>
          <w:sz w:val="28"/>
          <w:szCs w:val="28"/>
          <w:vertAlign w:val="superscript"/>
        </w:rPr>
        <w:t>...................................0,1208    €/m2 ,</w:t>
      </w:r>
    </w:p>
    <w:p w:rsidR="00000000" w:rsidRDefault="009429B2">
      <w:pPr>
        <w:jc w:val="center"/>
        <w:rPr>
          <w:b/>
        </w:rPr>
      </w:pPr>
    </w:p>
    <w:p w:rsidR="00000000" w:rsidRDefault="009429B2">
      <w:pPr>
        <w:jc w:val="center"/>
        <w:rPr>
          <w:b/>
        </w:rPr>
      </w:pPr>
      <w:r>
        <w:rPr>
          <w:b/>
        </w:rPr>
        <w:t>§ 7</w:t>
      </w:r>
    </w:p>
    <w:p w:rsidR="00000000" w:rsidRDefault="009429B2">
      <w:pPr>
        <w:pStyle w:val="Heading2"/>
        <w:tabs>
          <w:tab w:val="left" w:pos="0"/>
        </w:tabs>
      </w:pPr>
      <w:r>
        <w:t>Sadzba dane</w:t>
      </w:r>
    </w:p>
    <w:p w:rsidR="00000000" w:rsidRDefault="009429B2">
      <w:pPr>
        <w:jc w:val="center"/>
        <w:rPr>
          <w:b/>
          <w:u w:val="single"/>
        </w:rPr>
      </w:pPr>
    </w:p>
    <w:p w:rsidR="00000000" w:rsidRDefault="009429B2">
      <w:pPr>
        <w:numPr>
          <w:ilvl w:val="0"/>
          <w:numId w:val="6"/>
        </w:numPr>
        <w:tabs>
          <w:tab w:val="left" w:pos="720"/>
        </w:tabs>
        <w:ind w:left="720"/>
      </w:pPr>
      <w:r>
        <w:t>Ročná sadzba dane  z pozemkov podľa § 8 ods. 1 zákona o miestnych daniach a poplatku je 0,25 % zo základu dane.</w:t>
      </w:r>
    </w:p>
    <w:p w:rsidR="00000000" w:rsidRDefault="009429B2">
      <w:pPr>
        <w:numPr>
          <w:ilvl w:val="0"/>
          <w:numId w:val="6"/>
        </w:numPr>
        <w:tabs>
          <w:tab w:val="left" w:pos="720"/>
        </w:tabs>
        <w:ind w:left="720"/>
      </w:pPr>
      <w:r>
        <w:t>Ročnú sadzbu dane z pozemkov uvedenú v ods. 1 upravuje obec Veľká Franková</w:t>
      </w:r>
      <w:r>
        <w:t xml:space="preserve"> na území obce  v tomto členení:</w:t>
      </w:r>
    </w:p>
    <w:p w:rsidR="00000000" w:rsidRDefault="009429B2">
      <w:pPr>
        <w:tabs>
          <w:tab w:val="left" w:pos="1440"/>
        </w:tabs>
        <w:ind w:left="1080"/>
      </w:pPr>
      <w:r>
        <w:t xml:space="preserve">a/    orná pôda, chmeľnice, vinice, ovocné sady na 0,85 % zo základu dane </w:t>
      </w:r>
    </w:p>
    <w:p w:rsidR="00000000" w:rsidRDefault="009429B2">
      <w:pPr>
        <w:ind w:left="1440"/>
      </w:pPr>
    </w:p>
    <w:p w:rsidR="00000000" w:rsidRDefault="009429B2">
      <w:pPr>
        <w:tabs>
          <w:tab w:val="left" w:pos="1440"/>
        </w:tabs>
        <w:ind w:left="1080"/>
      </w:pPr>
      <w:r>
        <w:t>b/    trvalé trávnaté porasty na 0,90 % zo základu dane</w:t>
      </w:r>
    </w:p>
    <w:p w:rsidR="00000000" w:rsidRDefault="009429B2">
      <w:pPr>
        <w:tabs>
          <w:tab w:val="left" w:pos="1440"/>
        </w:tabs>
        <w:ind w:left="1080"/>
      </w:pPr>
      <w:r>
        <w:t>c/    záhrady na 0,50 % zo základu dane</w:t>
      </w:r>
    </w:p>
    <w:p w:rsidR="00000000" w:rsidRDefault="009429B2">
      <w:pPr>
        <w:tabs>
          <w:tab w:val="left" w:pos="1440"/>
        </w:tabs>
        <w:ind w:left="1080"/>
      </w:pPr>
      <w:r>
        <w:t>d/    lesné pozemky, na ktorých sú hospodárske lesy</w:t>
      </w:r>
      <w:r>
        <w:t xml:space="preserve"> na 0,60 % zo základu dane,</w:t>
      </w:r>
    </w:p>
    <w:p w:rsidR="00000000" w:rsidRDefault="009429B2">
      <w:pPr>
        <w:tabs>
          <w:tab w:val="left" w:pos="1440"/>
        </w:tabs>
        <w:ind w:left="1080"/>
      </w:pPr>
      <w:r>
        <w:t>e/    rybníky s chovom rýb a ostatné hospodársky využívané vodné plochy na 0,50 % zo základu dane,</w:t>
      </w:r>
    </w:p>
    <w:p w:rsidR="00000000" w:rsidRDefault="009429B2">
      <w:pPr>
        <w:tabs>
          <w:tab w:val="left" w:pos="1440"/>
        </w:tabs>
        <w:ind w:left="1080"/>
      </w:pPr>
      <w:r>
        <w:t>f/     zastavané pozemky a nádvoria na 0,60 % zo základu dane</w:t>
      </w:r>
    </w:p>
    <w:p w:rsidR="00000000" w:rsidRDefault="009429B2">
      <w:pPr>
        <w:tabs>
          <w:tab w:val="left" w:pos="1440"/>
        </w:tabs>
        <w:ind w:left="1080"/>
      </w:pPr>
      <w:r>
        <w:t xml:space="preserve">g/    stavebné pozemky na 0,35 % zo základu dane </w:t>
      </w:r>
    </w:p>
    <w:p w:rsidR="00000000" w:rsidRDefault="009429B2">
      <w:pPr>
        <w:tabs>
          <w:tab w:val="left" w:pos="1440"/>
        </w:tabs>
        <w:ind w:left="1080"/>
      </w:pPr>
      <w:r>
        <w:t>h/    ostatné plo</w:t>
      </w:r>
      <w:r>
        <w:t xml:space="preserve">chy okrem stavebných pozemkov na 0,50 % zo základu dane </w:t>
      </w:r>
    </w:p>
    <w:p w:rsidR="00000000" w:rsidRDefault="009429B2">
      <w:pPr>
        <w:ind w:left="1440"/>
        <w:rPr>
          <w:sz w:val="24"/>
          <w:szCs w:val="24"/>
        </w:rPr>
      </w:pPr>
      <w:r>
        <w:rPr>
          <w:sz w:val="24"/>
          <w:szCs w:val="24"/>
        </w:rPr>
        <w:t xml:space="preserve">              </w:t>
      </w:r>
    </w:p>
    <w:p w:rsidR="00000000" w:rsidRDefault="009429B2">
      <w:pPr>
        <w:jc w:val="center"/>
        <w:rPr>
          <w:sz w:val="24"/>
          <w:szCs w:val="24"/>
        </w:rPr>
      </w:pPr>
      <w:r>
        <w:rPr>
          <w:sz w:val="24"/>
          <w:szCs w:val="24"/>
        </w:rPr>
        <w:t xml:space="preserve">                  </w:t>
      </w:r>
      <w:r>
        <w:rPr>
          <w:sz w:val="24"/>
          <w:szCs w:val="24"/>
        </w:rPr>
        <w:t>DAŇ ZO STAVIEB</w:t>
      </w:r>
    </w:p>
    <w:p w:rsidR="00000000" w:rsidRDefault="009429B2">
      <w:pPr>
        <w:jc w:val="center"/>
        <w:rPr>
          <w:b/>
        </w:rPr>
      </w:pPr>
      <w:r>
        <w:rPr>
          <w:b/>
        </w:rPr>
        <w:t xml:space="preserve">                 </w:t>
      </w:r>
      <w:r>
        <w:rPr>
          <w:b/>
        </w:rPr>
        <w:t xml:space="preserve">§ 8 </w:t>
      </w:r>
    </w:p>
    <w:p w:rsidR="00000000" w:rsidRDefault="009429B2">
      <w:pPr>
        <w:jc w:val="center"/>
        <w:rPr>
          <w:b/>
          <w:sz w:val="24"/>
          <w:u w:val="single"/>
        </w:rPr>
      </w:pPr>
      <w:r>
        <w:rPr>
          <w:b/>
          <w:sz w:val="24"/>
        </w:rPr>
        <w:t xml:space="preserve">                </w:t>
      </w:r>
      <w:r>
        <w:rPr>
          <w:b/>
          <w:sz w:val="24"/>
          <w:u w:val="single"/>
        </w:rPr>
        <w:t>Daňovník</w:t>
      </w:r>
    </w:p>
    <w:p w:rsidR="00000000" w:rsidRDefault="009429B2">
      <w:pPr>
        <w:numPr>
          <w:ilvl w:val="0"/>
          <w:numId w:val="11"/>
        </w:numPr>
        <w:tabs>
          <w:tab w:val="left" w:pos="360"/>
        </w:tabs>
      </w:pPr>
    </w:p>
    <w:p w:rsidR="00000000" w:rsidRDefault="009429B2">
      <w:pPr>
        <w:numPr>
          <w:ilvl w:val="0"/>
          <w:numId w:val="11"/>
        </w:numPr>
        <w:tabs>
          <w:tab w:val="left" w:pos="360"/>
        </w:tabs>
      </w:pPr>
      <w:r>
        <w:t>Daňovníkom dane zo stavieb je:</w:t>
      </w:r>
    </w:p>
    <w:p w:rsidR="00000000" w:rsidRDefault="009429B2">
      <w:pPr>
        <w:tabs>
          <w:tab w:val="left" w:pos="540"/>
        </w:tabs>
        <w:ind w:left="180"/>
      </w:pPr>
      <w:r>
        <w:t xml:space="preserve">           </w:t>
      </w:r>
      <w:r>
        <w:t>a/    vlastník stavby,</w:t>
      </w:r>
    </w:p>
    <w:p w:rsidR="00000000" w:rsidRDefault="009429B2">
      <w:pPr>
        <w:tabs>
          <w:tab w:val="left" w:pos="540"/>
        </w:tabs>
        <w:ind w:left="180"/>
      </w:pPr>
      <w:r>
        <w:t xml:space="preserve">           </w:t>
      </w:r>
      <w:r>
        <w:t>b/    správca stavby vo vla</w:t>
      </w:r>
      <w:r>
        <w:t>stníctve štátu,</w:t>
      </w:r>
    </w:p>
    <w:p w:rsidR="00000000" w:rsidRDefault="009429B2">
      <w:pPr>
        <w:tabs>
          <w:tab w:val="left" w:pos="540"/>
        </w:tabs>
        <w:ind w:left="180"/>
      </w:pPr>
      <w:r>
        <w:t xml:space="preserve">           </w:t>
      </w:r>
      <w:r>
        <w:t>c/    správca stavby vo vlastníctve obce,</w:t>
      </w:r>
    </w:p>
    <w:p w:rsidR="00000000" w:rsidRDefault="009429B2">
      <w:pPr>
        <w:tabs>
          <w:tab w:val="left" w:pos="540"/>
        </w:tabs>
        <w:ind w:left="180"/>
      </w:pPr>
      <w:r>
        <w:t xml:space="preserve">          </w:t>
      </w:r>
      <w:r>
        <w:t>d/    správca stavby vo vlastníctve vyššieho územného celku, (ďalej len vlastník stavby).</w:t>
      </w:r>
    </w:p>
    <w:p w:rsidR="00000000" w:rsidRDefault="009429B2">
      <w:pPr>
        <w:tabs>
          <w:tab w:val="left" w:pos="0"/>
        </w:tabs>
        <w:ind w:left="-1189"/>
      </w:pPr>
      <w:r>
        <w:t xml:space="preserve">                         </w:t>
      </w:r>
      <w:r>
        <w:t>2. Pri stavbách spravovaných  Slovenským pozemkovým fondom, kt</w:t>
      </w:r>
      <w:r>
        <w:t xml:space="preserve">oré sú  v nájme, je          </w:t>
      </w:r>
    </w:p>
    <w:p w:rsidR="00000000" w:rsidRDefault="009429B2">
      <w:pPr>
        <w:tabs>
          <w:tab w:val="left" w:pos="0"/>
        </w:tabs>
        <w:ind w:left="-1189"/>
      </w:pPr>
      <w:r>
        <w:t xml:space="preserve">                             </w:t>
      </w:r>
      <w:r>
        <w:t>daňovníkom nájomca.</w:t>
      </w:r>
    </w:p>
    <w:p w:rsidR="00000000" w:rsidRDefault="009429B2">
      <w:pPr>
        <w:tabs>
          <w:tab w:val="left" w:pos="0"/>
        </w:tabs>
        <w:ind w:left="-1118"/>
      </w:pPr>
      <w:r>
        <w:t xml:space="preserve">                        </w:t>
      </w:r>
      <w:r>
        <w:t xml:space="preserve">3. Ak nemožno určiť daňovníka podľa ods. 1 až 2, je daňovníkom fyzická osoba alebo       </w:t>
      </w:r>
    </w:p>
    <w:p w:rsidR="00000000" w:rsidRDefault="009429B2">
      <w:pPr>
        <w:tabs>
          <w:tab w:val="left" w:pos="0"/>
        </w:tabs>
        <w:ind w:left="-1118"/>
      </w:pPr>
      <w:r>
        <w:t xml:space="preserve">                            </w:t>
      </w:r>
      <w:r>
        <w:t>právnická osoba, ktorá stavbu skuto</w:t>
      </w:r>
      <w:r>
        <w:t xml:space="preserve">čne užíva. </w:t>
      </w:r>
    </w:p>
    <w:p w:rsidR="00000000" w:rsidRDefault="009429B2">
      <w:pPr>
        <w:pStyle w:val="Footer"/>
        <w:tabs>
          <w:tab w:val="clear" w:pos="4536"/>
          <w:tab w:val="clear" w:pos="9072"/>
        </w:tabs>
      </w:pPr>
      <w:r>
        <w:t xml:space="preserve"> </w:t>
      </w:r>
      <w:r>
        <w:t xml:space="preserve">4.  Ak je stavba v spoluvlastníctve viacerých osôb, daňovníkom dane zo stavieb je každý </w:t>
      </w:r>
    </w:p>
    <w:p w:rsidR="00000000" w:rsidRDefault="009429B2">
      <w:pPr>
        <w:pStyle w:val="BodyTextIndent2"/>
        <w:tabs>
          <w:tab w:val="left" w:pos="0"/>
        </w:tabs>
        <w:rPr>
          <w:sz w:val="20"/>
        </w:rPr>
      </w:pPr>
      <w:r>
        <w:rPr>
          <w:sz w:val="20"/>
        </w:rPr>
        <w:t xml:space="preserve"> </w:t>
      </w:r>
      <w:r>
        <w:rPr>
          <w:sz w:val="20"/>
        </w:rPr>
        <w:t xml:space="preserve">spoluvlastník podľa výšky svojho spoluvlastníckeho podielu. Ak sa spoluvlastníci dohodnú, daňovníkom dane zo     </w:t>
      </w:r>
    </w:p>
    <w:p w:rsidR="00000000" w:rsidRDefault="009429B2">
      <w:pPr>
        <w:pStyle w:val="BodyTextIndent2"/>
        <w:tabs>
          <w:tab w:val="left" w:pos="0"/>
        </w:tabs>
        <w:rPr>
          <w:sz w:val="20"/>
        </w:rPr>
      </w:pPr>
      <w:r>
        <w:rPr>
          <w:sz w:val="20"/>
        </w:rPr>
        <w:t xml:space="preserve"> </w:t>
      </w:r>
      <w:r>
        <w:rPr>
          <w:sz w:val="20"/>
        </w:rPr>
        <w:t>stavieb je jeden z nich a ostatní za d</w:t>
      </w:r>
      <w:r>
        <w:rPr>
          <w:sz w:val="20"/>
        </w:rPr>
        <w:t>aň ručia do výšky svojho spoluvlastníckeho podielu.</w:t>
      </w:r>
    </w:p>
    <w:p w:rsidR="00000000" w:rsidRDefault="009429B2">
      <w:pPr>
        <w:jc w:val="center"/>
        <w:rPr>
          <w:b/>
        </w:rPr>
      </w:pPr>
      <w:r>
        <w:rPr>
          <w:b/>
        </w:rPr>
        <w:t xml:space="preserve"> </w:t>
      </w:r>
      <w:r>
        <w:rPr>
          <w:b/>
        </w:rPr>
        <w:t xml:space="preserve">§ 9 </w:t>
      </w:r>
    </w:p>
    <w:p w:rsidR="00000000" w:rsidRDefault="009429B2">
      <w:pPr>
        <w:pStyle w:val="Heading2"/>
        <w:numPr>
          <w:ilvl w:val="0"/>
          <w:numId w:val="0"/>
        </w:numPr>
      </w:pPr>
      <w:r>
        <w:t>Predmet dane</w:t>
      </w:r>
    </w:p>
    <w:p w:rsidR="00000000" w:rsidRDefault="009429B2">
      <w:pPr>
        <w:jc w:val="center"/>
        <w:rPr>
          <w:b/>
          <w:u w:val="single"/>
        </w:rPr>
      </w:pPr>
    </w:p>
    <w:p w:rsidR="00000000" w:rsidRDefault="009429B2">
      <w:r>
        <w:t xml:space="preserve">     </w:t>
      </w:r>
      <w:r>
        <w:t>Pre účely tohto nariadenia sa pri určení predmetu dane zo stavieb použijú ustanovenia § 10 ods. 1, 2 a 3 zákona o miestnych daniach a poplatku.</w:t>
      </w:r>
    </w:p>
    <w:p w:rsidR="00000000" w:rsidRDefault="009429B2">
      <w:pPr>
        <w:jc w:val="center"/>
      </w:pPr>
    </w:p>
    <w:p w:rsidR="00000000" w:rsidRDefault="009429B2">
      <w:pPr>
        <w:jc w:val="center"/>
        <w:rPr>
          <w:b/>
        </w:rPr>
      </w:pPr>
      <w:r>
        <w:rPr>
          <w:b/>
        </w:rPr>
        <w:t xml:space="preserve">§ 10 </w:t>
      </w:r>
    </w:p>
    <w:p w:rsidR="00000000" w:rsidRDefault="009429B2">
      <w:pPr>
        <w:pStyle w:val="Heading2"/>
        <w:numPr>
          <w:ilvl w:val="0"/>
          <w:numId w:val="0"/>
        </w:numPr>
      </w:pPr>
      <w:r>
        <w:t>Základ dane</w:t>
      </w:r>
    </w:p>
    <w:p w:rsidR="00000000" w:rsidRDefault="009429B2">
      <w:pPr>
        <w:jc w:val="center"/>
        <w:rPr>
          <w:b/>
          <w:u w:val="single"/>
        </w:rPr>
      </w:pPr>
    </w:p>
    <w:p w:rsidR="00000000" w:rsidRDefault="009429B2">
      <w:r>
        <w:t xml:space="preserve">     </w:t>
      </w:r>
      <w:r>
        <w:t>Základom d</w:t>
      </w:r>
      <w:r>
        <w:t>ane zo stavieb je výmera zastavanej plochy v m</w:t>
      </w:r>
      <w:r>
        <w:rPr>
          <w:vertAlign w:val="superscript"/>
        </w:rPr>
        <w:t>2</w:t>
      </w:r>
      <w:r>
        <w:t>. Zastavanou plochou sa rozumie pôdorys stavby na úrovni najrozsiahlejšej nadzemnej časti stavby,  pričom sa do zastavanej plochy nezapočítava prečnievajúca časť strešnej konštrukcie stavby.</w:t>
      </w:r>
    </w:p>
    <w:p w:rsidR="00000000" w:rsidRDefault="009429B2">
      <w:pPr>
        <w:jc w:val="center"/>
        <w:rPr>
          <w:b/>
        </w:rPr>
      </w:pPr>
      <w:r>
        <w:rPr>
          <w:b/>
        </w:rPr>
        <w:t>§ 11</w:t>
      </w:r>
    </w:p>
    <w:p w:rsidR="00000000" w:rsidRDefault="009429B2">
      <w:pPr>
        <w:pStyle w:val="Heading2"/>
        <w:numPr>
          <w:ilvl w:val="0"/>
          <w:numId w:val="0"/>
        </w:numPr>
      </w:pPr>
      <w:r>
        <w:t>Sadzba dane</w:t>
      </w:r>
    </w:p>
    <w:p w:rsidR="00000000" w:rsidRDefault="009429B2">
      <w:pPr>
        <w:jc w:val="center"/>
        <w:rPr>
          <w:b/>
          <w:u w:val="single"/>
        </w:rPr>
      </w:pPr>
    </w:p>
    <w:p w:rsidR="00000000" w:rsidRDefault="009429B2">
      <w:pPr>
        <w:numPr>
          <w:ilvl w:val="0"/>
          <w:numId w:val="11"/>
        </w:numPr>
        <w:tabs>
          <w:tab w:val="left" w:pos="720"/>
        </w:tabs>
        <w:ind w:left="720"/>
      </w:pPr>
      <w:r>
        <w:t>Ročná sadzba dane zo stavieb podľa § 12 ods. 1 zákona o miestnych daniach a poplatku je 0,035 € za každý aj začatý m</w:t>
      </w:r>
      <w:r>
        <w:rPr>
          <w:vertAlign w:val="superscript"/>
        </w:rPr>
        <w:t>2</w:t>
      </w:r>
      <w:r>
        <w:t xml:space="preserve"> zastavanej plochy.</w:t>
      </w:r>
    </w:p>
    <w:p w:rsidR="00000000" w:rsidRDefault="009429B2">
      <w:pPr>
        <w:numPr>
          <w:ilvl w:val="0"/>
          <w:numId w:val="11"/>
        </w:numPr>
        <w:tabs>
          <w:tab w:val="left" w:pos="720"/>
        </w:tabs>
        <w:ind w:left="720"/>
      </w:pPr>
      <w:r>
        <w:lastRenderedPageBreak/>
        <w:t>Ročnú sadzbu dane zo stavieb uvedenú v ods. 1 obec  určuje na území obce Veľká Franková v tomto členení:</w:t>
      </w:r>
    </w:p>
    <w:p w:rsidR="00000000" w:rsidRDefault="009429B2">
      <w:pPr>
        <w:numPr>
          <w:ilvl w:val="1"/>
          <w:numId w:val="11"/>
        </w:numPr>
        <w:tabs>
          <w:tab w:val="left" w:pos="1440"/>
        </w:tabs>
        <w:ind w:left="1440"/>
      </w:pPr>
      <w:r>
        <w:t> </w:t>
      </w:r>
      <w:r>
        <w:t xml:space="preserve">a/ stavby na </w:t>
      </w:r>
      <w:r>
        <w:t>bývanie a ostatné stavby tvoriace príslušenstvo hlavnej stavby na 0,035 € za každý aj  začatý m</w:t>
      </w:r>
      <w:r>
        <w:rPr>
          <w:vertAlign w:val="superscript"/>
        </w:rPr>
        <w:t>2</w:t>
      </w:r>
      <w:r>
        <w:t xml:space="preserve"> zastavanej plochy,</w:t>
      </w:r>
    </w:p>
    <w:p w:rsidR="00000000" w:rsidRDefault="009429B2">
      <w:pPr>
        <w:numPr>
          <w:ilvl w:val="1"/>
          <w:numId w:val="11"/>
        </w:numPr>
        <w:tabs>
          <w:tab w:val="left" w:pos="1440"/>
        </w:tabs>
        <w:ind w:left="1440"/>
      </w:pPr>
      <w:r>
        <w:t> </w:t>
      </w:r>
      <w:r>
        <w:t xml:space="preserve">b/ stavby na pôdohospodársku produkciu, skleníky, stavby pre vodné hospodárstvo, stavby využívané na skladovanie vlastnej pôdohospodárskej </w:t>
      </w:r>
      <w:r>
        <w:t>produkcie vrátane stavieb na vlastnú administratívu na 0,044 € za každý aj začatý m</w:t>
      </w:r>
      <w:r>
        <w:rPr>
          <w:vertAlign w:val="superscript"/>
        </w:rPr>
        <w:t xml:space="preserve">2 </w:t>
      </w:r>
      <w:r>
        <w:t>zastavanej plochy,</w:t>
      </w:r>
    </w:p>
    <w:p w:rsidR="00000000" w:rsidRDefault="009429B2">
      <w:pPr>
        <w:numPr>
          <w:ilvl w:val="1"/>
          <w:numId w:val="11"/>
        </w:numPr>
        <w:tabs>
          <w:tab w:val="left" w:pos="1440"/>
        </w:tabs>
        <w:ind w:left="1440"/>
      </w:pPr>
      <w:r>
        <w:t> </w:t>
      </w:r>
      <w:r>
        <w:t>c/ stavby rekreačných záhradkárskych chát a domčekov na individuálnu rekreáciu na 0,18€  za každý aj začatý m</w:t>
      </w:r>
      <w:r>
        <w:rPr>
          <w:vertAlign w:val="superscript"/>
        </w:rPr>
        <w:t>2</w:t>
      </w:r>
      <w:r>
        <w:t xml:space="preserve"> zastavanej plochy,</w:t>
      </w:r>
    </w:p>
    <w:p w:rsidR="00000000" w:rsidRDefault="009429B2">
      <w:pPr>
        <w:numPr>
          <w:ilvl w:val="1"/>
          <w:numId w:val="11"/>
        </w:numPr>
        <w:tabs>
          <w:tab w:val="left" w:pos="1440"/>
        </w:tabs>
        <w:ind w:left="1440"/>
      </w:pPr>
      <w:r>
        <w:t> </w:t>
      </w:r>
      <w:r>
        <w:t>d/ samostatne stojac</w:t>
      </w:r>
      <w:r>
        <w:t>e garáže a samostatné stavby hromadných garáží a stavby určené alebo používané na tieto účely, postavené mimo bytových domov na 0,145 € za každý aj začatý m</w:t>
      </w:r>
      <w:r>
        <w:rPr>
          <w:vertAlign w:val="superscript"/>
        </w:rPr>
        <w:t>2</w:t>
      </w:r>
      <w:r>
        <w:t xml:space="preserve"> zastavanej plochy,</w:t>
      </w:r>
    </w:p>
    <w:p w:rsidR="00000000" w:rsidRDefault="009429B2">
      <w:pPr>
        <w:numPr>
          <w:ilvl w:val="1"/>
          <w:numId w:val="11"/>
        </w:numPr>
        <w:tabs>
          <w:tab w:val="left" w:pos="1440"/>
        </w:tabs>
        <w:ind w:left="1440"/>
      </w:pPr>
      <w:r>
        <w:t> </w:t>
      </w:r>
      <w:r>
        <w:t>e/ priemyselné stavby a stavby slúžiace energetike, stavby slúžiace stavebníct</w:t>
      </w:r>
      <w:r>
        <w:t>vu, stavby využívané na skladovanie vlastnej produkcie vrátane stavieb na vlastnú administratívu na 0,255 €  za každý aj začatý m</w:t>
      </w:r>
      <w:r>
        <w:rPr>
          <w:vertAlign w:val="superscript"/>
        </w:rPr>
        <w:t>2</w:t>
      </w:r>
      <w:r>
        <w:t xml:space="preserve"> zastavanej plochy,</w:t>
      </w:r>
    </w:p>
    <w:p w:rsidR="00000000" w:rsidRDefault="009429B2">
      <w:pPr>
        <w:numPr>
          <w:ilvl w:val="1"/>
          <w:numId w:val="11"/>
        </w:numPr>
        <w:tabs>
          <w:tab w:val="left" w:pos="1440"/>
        </w:tabs>
        <w:ind w:left="1440"/>
      </w:pPr>
      <w:r>
        <w:t> </w:t>
      </w:r>
      <w:r>
        <w:t>f/ stavby na ostatné podnikanie a na zárobkovú činnosť, skladovanie a administratívu súvisiacu s ostatným</w:t>
      </w:r>
      <w:r>
        <w:t xml:space="preserve"> podnikaním a zárobkovou činnosťou na 0,546 € za každý aj začatý m</w:t>
      </w:r>
      <w:r>
        <w:rPr>
          <w:vertAlign w:val="superscript"/>
        </w:rPr>
        <w:t>2</w:t>
      </w:r>
      <w:r>
        <w:t xml:space="preserve"> zastavanej plochy,</w:t>
      </w:r>
    </w:p>
    <w:p w:rsidR="00000000" w:rsidRDefault="009429B2">
      <w:pPr>
        <w:numPr>
          <w:ilvl w:val="1"/>
          <w:numId w:val="11"/>
        </w:numPr>
        <w:tabs>
          <w:tab w:val="left" w:pos="1440"/>
        </w:tabs>
        <w:ind w:left="1440"/>
      </w:pPr>
      <w:r>
        <w:t> </w:t>
      </w:r>
      <w:r>
        <w:t>g/ ostatné stavby neuvedené v písmenách a) až f) na 0,18 € na každý aj začatý m</w:t>
      </w:r>
      <w:r>
        <w:rPr>
          <w:vertAlign w:val="superscript"/>
        </w:rPr>
        <w:t>2</w:t>
      </w:r>
      <w:r>
        <w:t xml:space="preserve"> zastavanej plochy,                       </w:t>
      </w:r>
    </w:p>
    <w:p w:rsidR="00000000" w:rsidRDefault="009429B2">
      <w:pPr>
        <w:numPr>
          <w:ilvl w:val="0"/>
          <w:numId w:val="11"/>
        </w:numPr>
        <w:tabs>
          <w:tab w:val="left" w:pos="720"/>
        </w:tabs>
        <w:ind w:left="720"/>
      </w:pPr>
      <w:r>
        <w:t>Pri viacpodlažných stavbách za každé ďalšie p</w:t>
      </w:r>
      <w:r>
        <w:t>odlažie, okrem prvého nadzemného podlažia obec zvyšuje  ročnú sadzbu  dane:</w:t>
      </w:r>
    </w:p>
    <w:p w:rsidR="00000000" w:rsidRDefault="009429B2">
      <w:pPr>
        <w:tabs>
          <w:tab w:val="left" w:pos="1440"/>
        </w:tabs>
        <w:ind w:left="1080"/>
      </w:pPr>
      <w:r>
        <w:t>a/     0,035 € ,k pri stavbách uvedených v ods. 2 písm. a),</w:t>
      </w:r>
    </w:p>
    <w:p w:rsidR="00000000" w:rsidRDefault="009429B2">
      <w:pPr>
        <w:tabs>
          <w:tab w:val="left" w:pos="1440"/>
        </w:tabs>
        <w:ind w:left="1080"/>
      </w:pPr>
      <w:r>
        <w:t xml:space="preserve">b/     0,044€,  pri stavbách uvedených v ods. 2 písm. b) </w:t>
      </w:r>
    </w:p>
    <w:p w:rsidR="00000000" w:rsidRDefault="009429B2">
      <w:pPr>
        <w:tabs>
          <w:tab w:val="left" w:pos="1440"/>
        </w:tabs>
        <w:ind w:left="1080"/>
      </w:pPr>
      <w:r>
        <w:t xml:space="preserve">c/     0,18 €, pri stavbách uvedených v ods. 2 písm. c) </w:t>
      </w:r>
    </w:p>
    <w:p w:rsidR="00000000" w:rsidRDefault="009429B2">
      <w:pPr>
        <w:tabs>
          <w:tab w:val="left" w:pos="1440"/>
        </w:tabs>
        <w:ind w:left="1080"/>
      </w:pPr>
      <w:r>
        <w:t xml:space="preserve">d/   </w:t>
      </w:r>
      <w:r>
        <w:t xml:space="preserve">  0,145 €, pri stavbách uvedených v ods. 2 písm. d)</w:t>
      </w:r>
    </w:p>
    <w:p w:rsidR="00000000" w:rsidRDefault="009429B2">
      <w:pPr>
        <w:tabs>
          <w:tab w:val="left" w:pos="1440"/>
        </w:tabs>
        <w:ind w:left="1080"/>
      </w:pPr>
      <w:r>
        <w:t>e/     0,255 €, pri stavbách uvedených v ods. 2 písm. e)</w:t>
      </w:r>
    </w:p>
    <w:p w:rsidR="00000000" w:rsidRDefault="009429B2">
      <w:pPr>
        <w:tabs>
          <w:tab w:val="left" w:pos="1440"/>
        </w:tabs>
        <w:ind w:left="1080"/>
      </w:pPr>
      <w:r>
        <w:t xml:space="preserve">f/      0,546 € pri stavbách uvedených v ods. 2 písm. f) </w:t>
      </w:r>
    </w:p>
    <w:p w:rsidR="00000000" w:rsidRDefault="009429B2">
      <w:pPr>
        <w:tabs>
          <w:tab w:val="left" w:pos="1440"/>
        </w:tabs>
        <w:ind w:left="1080"/>
      </w:pPr>
      <w:r>
        <w:t>g/     0,18 € pri stavbách uvedených v ods. 2 písm. g)</w:t>
      </w:r>
    </w:p>
    <w:p w:rsidR="00000000" w:rsidRDefault="009429B2">
      <w:pPr>
        <w:numPr>
          <w:ilvl w:val="0"/>
          <w:numId w:val="11"/>
        </w:numPr>
        <w:tabs>
          <w:tab w:val="left" w:pos="720"/>
        </w:tabs>
        <w:ind w:left="720"/>
      </w:pPr>
      <w:r>
        <w:t>Podlažie stavby je časť vnútorného</w:t>
      </w:r>
      <w:r>
        <w:t xml:space="preserve"> priestoru stavby vymedzená podlahou a stropnou konštrukciou. V prípade, že stavba nemá stropnú konštrukciu, za podlažie sa na účely tohto nariadenia považuje časť stavby vymedzená podlahou a strešnou konštrukciou.</w:t>
      </w:r>
    </w:p>
    <w:p w:rsidR="00000000" w:rsidRDefault="009429B2">
      <w:pPr>
        <w:numPr>
          <w:ilvl w:val="0"/>
          <w:numId w:val="11"/>
        </w:numPr>
        <w:tabs>
          <w:tab w:val="left" w:pos="720"/>
        </w:tabs>
        <w:ind w:left="720"/>
      </w:pPr>
      <w:r>
        <w:t>Nadzemné podlažie je každé podlažie, ktor</w:t>
      </w:r>
      <w:r>
        <w:t>é nemá úroveň podlahy alebo jej časť nižšie než 0,80 m pod najvyšším bodom priľahlého terénu v pásme širokom 5,00 m po obvode stavby.</w:t>
      </w:r>
    </w:p>
    <w:p w:rsidR="00000000" w:rsidRDefault="009429B2">
      <w:pPr>
        <w:numPr>
          <w:ilvl w:val="0"/>
          <w:numId w:val="11"/>
        </w:numPr>
        <w:tabs>
          <w:tab w:val="left" w:pos="720"/>
        </w:tabs>
        <w:ind w:left="720"/>
      </w:pPr>
      <w:r>
        <w:t xml:space="preserve">Ak stavba slúži na viaceré účely, na ktoré sú určené rôzne sadzby dane podľa ods. 2 a príplatok za podlažie podľa ods. 3, </w:t>
      </w:r>
      <w:r>
        <w:t xml:space="preserve">daň sa určí ako súčet pomerných častí dane. Pomerná časť dane sa vypočíta ako súčin zastavanej plochy stavby, pomernej časti základu dane a sadzby dane na príslušný účel využitia stavby. Pomerná časť základu dane sa zistí ako pomer podlahovej plochy časti </w:t>
      </w:r>
      <w:r>
        <w:t>stavby využívanej na jednotlivý účel využitia k celkovej podlahovej ploche</w:t>
      </w:r>
    </w:p>
    <w:p w:rsidR="00000000" w:rsidRDefault="009429B2">
      <w:pPr>
        <w:numPr>
          <w:ilvl w:val="0"/>
          <w:numId w:val="11"/>
        </w:numPr>
        <w:tabs>
          <w:tab w:val="left" w:pos="720"/>
        </w:tabs>
        <w:ind w:left="720"/>
      </w:pPr>
      <w:r>
        <w:t xml:space="preserve">                                                                 </w:t>
      </w:r>
      <w:r>
        <w:t>DAŇ Z BYTOV</w:t>
      </w:r>
    </w:p>
    <w:p w:rsidR="00000000" w:rsidRDefault="009429B2">
      <w:pPr>
        <w:jc w:val="center"/>
      </w:pPr>
      <w:r>
        <w:t>§ 12</w:t>
      </w:r>
    </w:p>
    <w:p w:rsidR="00000000" w:rsidRDefault="009429B2">
      <w:pPr>
        <w:pStyle w:val="Heading2"/>
        <w:tabs>
          <w:tab w:val="left" w:pos="0"/>
        </w:tabs>
      </w:pPr>
      <w:r>
        <w:t>Daňovník</w:t>
      </w:r>
    </w:p>
    <w:p w:rsidR="00000000" w:rsidRDefault="009429B2">
      <w:pPr>
        <w:jc w:val="center"/>
        <w:rPr>
          <w:b/>
          <w:u w:val="single"/>
        </w:rPr>
      </w:pPr>
    </w:p>
    <w:p w:rsidR="00000000" w:rsidRDefault="009429B2">
      <w:pPr>
        <w:numPr>
          <w:ilvl w:val="0"/>
          <w:numId w:val="8"/>
        </w:numPr>
        <w:tabs>
          <w:tab w:val="left" w:pos="720"/>
        </w:tabs>
        <w:ind w:left="720"/>
      </w:pPr>
      <w:r>
        <w:t xml:space="preserve"> </w:t>
      </w:r>
      <w:r>
        <w:t>Daňovníkom dane z bytov je:</w:t>
      </w:r>
    </w:p>
    <w:p w:rsidR="00000000" w:rsidRDefault="009429B2">
      <w:pPr>
        <w:tabs>
          <w:tab w:val="left" w:pos="1440"/>
        </w:tabs>
        <w:ind w:left="1080"/>
      </w:pPr>
      <w:r>
        <w:t>a/   vlastník bytu alebo nebytového priestoru,</w:t>
      </w:r>
    </w:p>
    <w:p w:rsidR="00000000" w:rsidRDefault="009429B2">
      <w:pPr>
        <w:tabs>
          <w:tab w:val="left" w:pos="1440"/>
        </w:tabs>
        <w:ind w:left="1080"/>
      </w:pPr>
      <w:r>
        <w:t xml:space="preserve">b/   správca </w:t>
      </w:r>
      <w:r>
        <w:t>bytu alebo nebytového priestoru vo vlastníctve štátu,</w:t>
      </w:r>
    </w:p>
    <w:p w:rsidR="00000000" w:rsidRDefault="009429B2">
      <w:pPr>
        <w:tabs>
          <w:tab w:val="left" w:pos="1440"/>
        </w:tabs>
        <w:ind w:left="1080"/>
      </w:pPr>
      <w:r>
        <w:t>c/   správca bytu alebo nebytového priestoru vo vlastníctve obce,</w:t>
      </w:r>
    </w:p>
    <w:p w:rsidR="00000000" w:rsidRDefault="009429B2">
      <w:pPr>
        <w:tabs>
          <w:tab w:val="left" w:pos="1440"/>
        </w:tabs>
        <w:ind w:left="1080"/>
      </w:pPr>
      <w:r>
        <w:t xml:space="preserve">d/   správca bytu alebo nebytového priestoru vo vlastníctve vyššieho územného celku (ďalej len </w:t>
      </w:r>
    </w:p>
    <w:p w:rsidR="00000000" w:rsidRDefault="009429B2">
      <w:pPr>
        <w:tabs>
          <w:tab w:val="left" w:pos="1440"/>
        </w:tabs>
        <w:ind w:left="1080"/>
      </w:pPr>
      <w:r>
        <w:t xml:space="preserve">      </w:t>
      </w:r>
      <w:r>
        <w:t>vlastník bytu)</w:t>
      </w:r>
    </w:p>
    <w:p w:rsidR="00000000" w:rsidRDefault="009429B2"/>
    <w:p w:rsidR="00000000" w:rsidRDefault="009429B2">
      <w:pPr>
        <w:numPr>
          <w:ilvl w:val="0"/>
          <w:numId w:val="8"/>
        </w:numPr>
        <w:tabs>
          <w:tab w:val="left" w:pos="720"/>
        </w:tabs>
        <w:ind w:left="720"/>
      </w:pPr>
      <w:r>
        <w:t xml:space="preserve"> </w:t>
      </w:r>
      <w:r>
        <w:t xml:space="preserve">Ak sú byty alebo </w:t>
      </w:r>
      <w:r>
        <w:t xml:space="preserve">nebytové priestory v spoluvlastníctve viacerých osôb, daňovníkom dane z bytov je každý spoluvlastník podľa výšky svojho spoluvlastníckeho podielu. Ak sa spoluvlastníci dohodnú, daňovníkom dane z bytov je jeden z nich a ostatní ručia za daň do výšky svojho </w:t>
      </w:r>
      <w:r>
        <w:t>spoluvlastníckeho podielu.</w:t>
      </w:r>
    </w:p>
    <w:p w:rsidR="00000000" w:rsidRDefault="009429B2">
      <w:pPr>
        <w:jc w:val="center"/>
        <w:rPr>
          <w:b/>
        </w:rPr>
      </w:pPr>
    </w:p>
    <w:p w:rsidR="00000000" w:rsidRDefault="009429B2">
      <w:pPr>
        <w:jc w:val="center"/>
        <w:rPr>
          <w:b/>
        </w:rPr>
      </w:pPr>
      <w:r>
        <w:rPr>
          <w:b/>
        </w:rPr>
        <w:t>§ 13</w:t>
      </w:r>
    </w:p>
    <w:p w:rsidR="00000000" w:rsidRDefault="009429B2">
      <w:pPr>
        <w:pStyle w:val="Heading2"/>
        <w:numPr>
          <w:ilvl w:val="0"/>
          <w:numId w:val="0"/>
        </w:numPr>
      </w:pPr>
      <w:r>
        <w:t>Predmet dane</w:t>
      </w:r>
    </w:p>
    <w:p w:rsidR="00000000" w:rsidRDefault="009429B2">
      <w:pPr>
        <w:jc w:val="center"/>
        <w:rPr>
          <w:b/>
          <w:u w:val="single"/>
        </w:rPr>
      </w:pPr>
    </w:p>
    <w:p w:rsidR="00000000" w:rsidRDefault="009429B2">
      <w:r>
        <w:lastRenderedPageBreak/>
        <w:t xml:space="preserve">     </w:t>
      </w:r>
      <w:r>
        <w:t>Predmetom dane z bytov v bytovom dome sú byty alebo nebytové priestory,  v ktorom aspoň jeden byt alebo nebytový priestor nadobudli do vlastníctva fyzické osoby alebo právnické osoby.</w:t>
      </w:r>
    </w:p>
    <w:p w:rsidR="00000000" w:rsidRDefault="009429B2">
      <w:pPr>
        <w:jc w:val="center"/>
      </w:pPr>
    </w:p>
    <w:p w:rsidR="00000000" w:rsidRDefault="009429B2">
      <w:pPr>
        <w:jc w:val="center"/>
        <w:rPr>
          <w:b/>
        </w:rPr>
      </w:pPr>
      <w:r>
        <w:rPr>
          <w:b/>
        </w:rPr>
        <w:t>§ 14</w:t>
      </w:r>
    </w:p>
    <w:p w:rsidR="00000000" w:rsidRDefault="009429B2">
      <w:pPr>
        <w:pStyle w:val="Heading2"/>
        <w:numPr>
          <w:ilvl w:val="0"/>
          <w:numId w:val="0"/>
        </w:numPr>
      </w:pPr>
      <w:r>
        <w:t>Základ dane</w:t>
      </w:r>
    </w:p>
    <w:p w:rsidR="00000000" w:rsidRDefault="009429B2">
      <w:pPr>
        <w:jc w:val="center"/>
        <w:rPr>
          <w:b/>
          <w:u w:val="single"/>
        </w:rPr>
      </w:pPr>
    </w:p>
    <w:p w:rsidR="00000000" w:rsidRDefault="009429B2">
      <w:r>
        <w:t xml:space="preserve"> </w:t>
      </w:r>
      <w:r>
        <w:t xml:space="preserve">    </w:t>
      </w:r>
      <w:r>
        <w:t>Základom dane  z bytov je výmera podlahovej plochy bytu alebo nebytového priestoru v m</w:t>
      </w:r>
      <w:r>
        <w:rPr>
          <w:vertAlign w:val="superscript"/>
        </w:rPr>
        <w:t>2</w:t>
      </w:r>
      <w:r>
        <w:t>.</w:t>
      </w:r>
    </w:p>
    <w:p w:rsidR="00000000" w:rsidRDefault="009429B2">
      <w:pPr>
        <w:jc w:val="center"/>
        <w:rPr>
          <w:b/>
        </w:rPr>
      </w:pPr>
      <w:r>
        <w:rPr>
          <w:b/>
        </w:rPr>
        <w:t>§ 15</w:t>
      </w:r>
    </w:p>
    <w:p w:rsidR="00000000" w:rsidRDefault="009429B2">
      <w:pPr>
        <w:pStyle w:val="Heading2"/>
        <w:numPr>
          <w:ilvl w:val="0"/>
          <w:numId w:val="0"/>
        </w:numPr>
      </w:pPr>
      <w:r>
        <w:t>Sadzba dane</w:t>
      </w:r>
    </w:p>
    <w:p w:rsidR="00000000" w:rsidRDefault="009429B2">
      <w:pPr>
        <w:jc w:val="center"/>
        <w:rPr>
          <w:b/>
          <w:u w:val="single"/>
        </w:rPr>
      </w:pPr>
    </w:p>
    <w:p w:rsidR="00000000" w:rsidRDefault="009429B2">
      <w:pPr>
        <w:tabs>
          <w:tab w:val="left" w:pos="720"/>
        </w:tabs>
        <w:ind w:left="360"/>
      </w:pPr>
      <w:r>
        <w:t xml:space="preserve">1/     Ročná sadzba dane z bytov podľa § 16 ods. 1 zákona o miestnych daniach a poplatku je 0,035 €,  za každý </w:t>
      </w:r>
    </w:p>
    <w:p w:rsidR="00000000" w:rsidRDefault="009429B2">
      <w:pPr>
        <w:tabs>
          <w:tab w:val="left" w:pos="720"/>
        </w:tabs>
        <w:ind w:left="360"/>
      </w:pPr>
      <w:r>
        <w:t xml:space="preserve">        </w:t>
      </w:r>
      <w:r>
        <w:t>aj začatý m</w:t>
      </w:r>
      <w:r>
        <w:rPr>
          <w:vertAlign w:val="superscript"/>
        </w:rPr>
        <w:t>2</w:t>
      </w:r>
      <w:r>
        <w:t xml:space="preserve"> podlahovej p</w:t>
      </w:r>
      <w:r>
        <w:t>lochy bytu alebo nebytového priestoru.</w:t>
      </w:r>
    </w:p>
    <w:p w:rsidR="00000000" w:rsidRDefault="009429B2">
      <w:pPr>
        <w:tabs>
          <w:tab w:val="left" w:pos="720"/>
        </w:tabs>
        <w:ind w:left="360"/>
      </w:pPr>
      <w:r>
        <w:t>2/    Ročnú sadzbu dane z bytov uvedenú v ods. 1 obec  určuje na území obce Veľká Franková v tomto členení:</w:t>
      </w:r>
    </w:p>
    <w:p w:rsidR="00000000" w:rsidRDefault="009429B2">
      <w:pPr>
        <w:tabs>
          <w:tab w:val="left" w:pos="1440"/>
        </w:tabs>
        <w:ind w:left="1080"/>
      </w:pPr>
      <w:r>
        <w:t> </w:t>
      </w:r>
      <w:r>
        <w:t>a/ byty na 0,035 €,  za každý aj začatý m</w:t>
      </w:r>
      <w:r>
        <w:rPr>
          <w:vertAlign w:val="superscript"/>
        </w:rPr>
        <w:t>2</w:t>
      </w:r>
      <w:r>
        <w:t xml:space="preserve"> podlahovej plochy,</w:t>
      </w:r>
    </w:p>
    <w:p w:rsidR="00000000" w:rsidRDefault="009429B2">
      <w:pPr>
        <w:tabs>
          <w:tab w:val="left" w:pos="1440"/>
        </w:tabs>
        <w:ind w:left="1080"/>
      </w:pPr>
      <w:r>
        <w:t> </w:t>
      </w:r>
      <w:r>
        <w:t>b/ nebytové priestory na 0,044 €  za každý aj</w:t>
      </w:r>
      <w:r>
        <w:t xml:space="preserve"> začatý m</w:t>
      </w:r>
      <w:r>
        <w:rPr>
          <w:vertAlign w:val="superscript"/>
        </w:rPr>
        <w:t>2</w:t>
      </w:r>
      <w:r>
        <w:t xml:space="preserve"> podlahovej plochy.</w:t>
      </w:r>
    </w:p>
    <w:p w:rsidR="00000000" w:rsidRDefault="009429B2">
      <w:pPr>
        <w:pStyle w:val="Heading1"/>
        <w:numPr>
          <w:ilvl w:val="0"/>
          <w:numId w:val="0"/>
        </w:numPr>
        <w:rPr>
          <w:sz w:val="24"/>
        </w:rPr>
      </w:pPr>
    </w:p>
    <w:p w:rsidR="00000000" w:rsidRDefault="009429B2">
      <w:pPr>
        <w:pStyle w:val="Heading1"/>
        <w:tabs>
          <w:tab w:val="left" w:pos="0"/>
        </w:tabs>
        <w:rPr>
          <w:sz w:val="24"/>
        </w:rPr>
      </w:pPr>
      <w:r>
        <w:rPr>
          <w:sz w:val="24"/>
        </w:rPr>
        <w:t>SPOLOČNÉ USTANOVENIA K DANI Z NEHNUTEĽNOSTÍ</w:t>
      </w:r>
    </w:p>
    <w:p w:rsidR="00000000" w:rsidRDefault="009429B2">
      <w:pPr>
        <w:jc w:val="center"/>
        <w:rPr>
          <w:b/>
        </w:rPr>
      </w:pPr>
    </w:p>
    <w:p w:rsidR="00000000" w:rsidRDefault="009429B2">
      <w:pPr>
        <w:jc w:val="center"/>
        <w:rPr>
          <w:b/>
        </w:rPr>
      </w:pPr>
      <w:r>
        <w:rPr>
          <w:b/>
        </w:rPr>
        <w:t>§ 16</w:t>
      </w:r>
    </w:p>
    <w:p w:rsidR="00000000" w:rsidRDefault="009429B2">
      <w:pPr>
        <w:pStyle w:val="Heading2"/>
        <w:numPr>
          <w:ilvl w:val="0"/>
          <w:numId w:val="0"/>
        </w:numPr>
      </w:pPr>
      <w:r>
        <w:t>Oslobodenie od dane a zníženie dane</w:t>
      </w:r>
    </w:p>
    <w:p w:rsidR="00000000" w:rsidRDefault="009429B2">
      <w:pPr>
        <w:jc w:val="center"/>
        <w:rPr>
          <w:b/>
          <w:u w:val="single"/>
        </w:rPr>
      </w:pPr>
    </w:p>
    <w:p w:rsidR="00000000" w:rsidRDefault="009429B2">
      <w:pPr>
        <w:tabs>
          <w:tab w:val="left" w:pos="720"/>
        </w:tabs>
        <w:ind w:left="360"/>
      </w:pPr>
      <w:r>
        <w:t>1/  Od dane sú oslobodené:</w:t>
      </w:r>
    </w:p>
    <w:p w:rsidR="00000000" w:rsidRDefault="009429B2">
      <w:pPr>
        <w:numPr>
          <w:ilvl w:val="1"/>
          <w:numId w:val="8"/>
        </w:numPr>
        <w:tabs>
          <w:tab w:val="left" w:pos="1440"/>
        </w:tabs>
        <w:ind w:left="1440"/>
      </w:pPr>
      <w:r>
        <w:t>pozemky, stavby, byty a nebytové priestory vo vlastníctve obce  Veľká Franková,</w:t>
      </w:r>
    </w:p>
    <w:p w:rsidR="00000000" w:rsidRDefault="009429B2">
      <w:pPr>
        <w:numPr>
          <w:ilvl w:val="1"/>
          <w:numId w:val="8"/>
        </w:numPr>
        <w:tabs>
          <w:tab w:val="left" w:pos="1440"/>
        </w:tabs>
        <w:ind w:left="1440"/>
      </w:pPr>
      <w:r>
        <w:t>pozemky a stavby vo vlastníctve</w:t>
      </w:r>
      <w:r>
        <w:t xml:space="preserve"> iného štátu užívané fyzickými osobami, ktoré požívajú výsady a imunitu podľa medzinárodného práva a nie sú štátnymi občanmi Slovenskej republiky za predpokladu, že je zaručená vzájomnosť. </w:t>
      </w:r>
    </w:p>
    <w:p w:rsidR="00000000" w:rsidRDefault="009429B2">
      <w:pPr>
        <w:numPr>
          <w:ilvl w:val="1"/>
          <w:numId w:val="8"/>
        </w:numPr>
        <w:tabs>
          <w:tab w:val="left" w:pos="1440"/>
        </w:tabs>
        <w:ind w:left="1440"/>
      </w:pPr>
      <w:r>
        <w:t>pozemky a stavby , alebo ich časti slúžiace na vzdelávanie , na vy</w:t>
      </w:r>
      <w:r>
        <w:t xml:space="preserve">konávanie náboženských obradov vo vlastníctve cirkvi, slúžiace stredným školám v zriaďovateľskej pôsobnosti  samosprávneho kraja. </w:t>
      </w:r>
    </w:p>
    <w:p w:rsidR="00000000" w:rsidRDefault="009429B2">
      <w:pPr>
        <w:tabs>
          <w:tab w:val="left" w:pos="720"/>
        </w:tabs>
        <w:ind w:left="360"/>
      </w:pPr>
      <w:r>
        <w:t>2/ Obec  Veľká Franková oslobodzuje od dane z pozemkov:</w:t>
      </w:r>
    </w:p>
    <w:p w:rsidR="00000000" w:rsidRDefault="009429B2">
      <w:pPr>
        <w:tabs>
          <w:tab w:val="left" w:pos="1440"/>
        </w:tabs>
        <w:ind w:left="1080"/>
      </w:pPr>
      <w:r>
        <w:t>a/    pozemky, na ktorých sú cintoríny, kolumbária, urnové háje na ro</w:t>
      </w:r>
      <w:r>
        <w:t>zptylové lúky,</w:t>
      </w:r>
    </w:p>
    <w:p w:rsidR="00000000" w:rsidRDefault="009429B2">
      <w:pPr>
        <w:tabs>
          <w:tab w:val="left" w:pos="1440"/>
        </w:tabs>
        <w:ind w:left="1080"/>
      </w:pPr>
      <w:r>
        <w:t xml:space="preserve">b/    močiare, plochy slatín  ,rašeliniská, , háje, vetrolamy a pásma hygienickej </w:t>
      </w:r>
    </w:p>
    <w:p w:rsidR="00000000" w:rsidRDefault="009429B2">
      <w:pPr>
        <w:tabs>
          <w:tab w:val="left" w:pos="1440"/>
        </w:tabs>
        <w:ind w:left="1080"/>
      </w:pPr>
      <w:r>
        <w:t xml:space="preserve">       </w:t>
      </w:r>
      <w:r>
        <w:t>ochrany vodných zdrojov I. a II. stupňa,</w:t>
      </w:r>
    </w:p>
    <w:p w:rsidR="00000000" w:rsidRDefault="009429B2">
      <w:pPr>
        <w:tabs>
          <w:tab w:val="left" w:pos="1440"/>
        </w:tabs>
        <w:ind w:left="1080"/>
      </w:pPr>
      <w:r>
        <w:t>c/    pozemky verejne prístupných parkov, priestorov a športovísk,</w:t>
      </w:r>
    </w:p>
    <w:p w:rsidR="00000000" w:rsidRDefault="009429B2">
      <w:pPr>
        <w:tabs>
          <w:tab w:val="left" w:pos="1440"/>
        </w:tabs>
        <w:ind w:left="1080"/>
      </w:pPr>
      <w:r>
        <w:t>d/    pozemky v chránených areáloch, prírod</w:t>
      </w:r>
      <w:r>
        <w:t>ných pamiatok,</w:t>
      </w:r>
    </w:p>
    <w:p w:rsidR="00000000" w:rsidRDefault="009429B2">
      <w:pPr>
        <w:numPr>
          <w:ilvl w:val="0"/>
          <w:numId w:val="8"/>
        </w:numPr>
        <w:tabs>
          <w:tab w:val="left" w:pos="720"/>
        </w:tabs>
        <w:ind w:left="720"/>
      </w:pPr>
      <w:r>
        <w:t xml:space="preserve">3/ Obec  Veľká Franková oslobodzuje od dane zo stavieb alebo od dane z bytov:  </w:t>
      </w:r>
    </w:p>
    <w:p w:rsidR="00000000" w:rsidRDefault="009429B2">
      <w:pPr>
        <w:tabs>
          <w:tab w:val="left" w:pos="1440"/>
        </w:tabs>
        <w:ind w:left="1080"/>
      </w:pPr>
      <w:r>
        <w:t> </w:t>
      </w:r>
      <w:r>
        <w:t xml:space="preserve">a/   stavby  slúžiace  zdravotníckym zariadeniam , zariadeniam na pracovnú rehabilitáciu </w:t>
      </w:r>
    </w:p>
    <w:p w:rsidR="00000000" w:rsidRDefault="009429B2">
      <w:pPr>
        <w:tabs>
          <w:tab w:val="left" w:pos="1440"/>
        </w:tabs>
        <w:ind w:left="1080"/>
      </w:pPr>
      <w:r>
        <w:t xml:space="preserve">       </w:t>
      </w:r>
      <w:r>
        <w:t>a rekvalifikáciu občanov so zmenenou pracovnou schopnosťou, sta</w:t>
      </w:r>
      <w:r>
        <w:t xml:space="preserve">vby užívané na účely sociálnej </w:t>
      </w:r>
    </w:p>
    <w:p w:rsidR="00000000" w:rsidRDefault="009429B2">
      <w:pPr>
        <w:tabs>
          <w:tab w:val="left" w:pos="1440"/>
        </w:tabs>
        <w:ind w:left="1080"/>
      </w:pPr>
      <w:r>
        <w:t xml:space="preserve">       </w:t>
      </w:r>
      <w:r>
        <w:t>pomoci, knižnice, kiná, výstavné siene, osvetové zariadenia,</w:t>
      </w:r>
    </w:p>
    <w:p w:rsidR="00000000" w:rsidRDefault="009429B2">
      <w:pPr>
        <w:tabs>
          <w:tab w:val="left" w:pos="360"/>
        </w:tabs>
      </w:pPr>
      <w:r>
        <w:t xml:space="preserve">                </w:t>
      </w:r>
      <w:r>
        <w:t>Daňovník , ktorý si uplatňuje nárok na oslobodenie, resp. zníženie dane v  priebehu príslušného</w:t>
      </w:r>
    </w:p>
    <w:p w:rsidR="00000000" w:rsidRDefault="009429B2">
      <w:pPr>
        <w:numPr>
          <w:ilvl w:val="0"/>
          <w:numId w:val="8"/>
        </w:numPr>
        <w:tabs>
          <w:tab w:val="left" w:pos="720"/>
        </w:tabs>
        <w:ind w:left="720"/>
      </w:pPr>
      <w:r>
        <w:t xml:space="preserve">   </w:t>
      </w:r>
      <w:r>
        <w:t>zdaňovacieho obdobia  je povinný na obecn</w:t>
      </w:r>
      <w:r>
        <w:t>ý úrad vo Veľkej Frankovej doložiť:</w:t>
      </w:r>
    </w:p>
    <w:p w:rsidR="00000000" w:rsidRDefault="009429B2">
      <w:pPr>
        <w:numPr>
          <w:ilvl w:val="1"/>
          <w:numId w:val="8"/>
        </w:numPr>
        <w:tabs>
          <w:tab w:val="left" w:pos="1440"/>
        </w:tabs>
        <w:ind w:left="1440"/>
      </w:pPr>
      <w:r>
        <w:t>list vlastníctva</w:t>
      </w:r>
    </w:p>
    <w:p w:rsidR="00000000" w:rsidRDefault="009429B2">
      <w:pPr>
        <w:numPr>
          <w:ilvl w:val="1"/>
          <w:numId w:val="8"/>
        </w:numPr>
        <w:tabs>
          <w:tab w:val="left" w:pos="1440"/>
        </w:tabs>
        <w:ind w:left="1440"/>
      </w:pPr>
      <w:r>
        <w:t>držiteľ preukazu s ťažkým zdravotným postihnutím príslušný preukaz.</w:t>
      </w:r>
    </w:p>
    <w:p w:rsidR="00000000" w:rsidRDefault="009429B2">
      <w:pPr>
        <w:jc w:val="center"/>
        <w:rPr>
          <w:b/>
        </w:rPr>
      </w:pPr>
    </w:p>
    <w:p w:rsidR="00000000" w:rsidRDefault="009429B2">
      <w:pPr>
        <w:jc w:val="center"/>
        <w:rPr>
          <w:b/>
        </w:rPr>
      </w:pPr>
      <w:r>
        <w:rPr>
          <w:b/>
        </w:rPr>
        <w:t>§ 17</w:t>
      </w:r>
    </w:p>
    <w:p w:rsidR="00000000" w:rsidRDefault="009429B2">
      <w:pPr>
        <w:pStyle w:val="Heading2"/>
        <w:tabs>
          <w:tab w:val="left" w:pos="0"/>
        </w:tabs>
      </w:pPr>
      <w:r>
        <w:t>Vznik a zánik daňovej povinnosti</w:t>
      </w:r>
    </w:p>
    <w:p w:rsidR="00000000" w:rsidRDefault="009429B2">
      <w:pPr>
        <w:jc w:val="center"/>
        <w:rPr>
          <w:b/>
          <w:u w:val="single"/>
        </w:rPr>
      </w:pPr>
    </w:p>
    <w:p w:rsidR="00000000" w:rsidRDefault="009429B2">
      <w:pPr>
        <w:tabs>
          <w:tab w:val="left" w:pos="720"/>
        </w:tabs>
        <w:ind w:left="360"/>
      </w:pPr>
      <w:r>
        <w:t>1/    Daňová povinnosť vzniká 1. januára zdaňovacieho obdobia nasledujúceho po zdaňovacom obdob</w:t>
      </w:r>
      <w:r>
        <w:t xml:space="preserve">í, </w:t>
      </w:r>
    </w:p>
    <w:p w:rsidR="00000000" w:rsidRDefault="009429B2">
      <w:pPr>
        <w:tabs>
          <w:tab w:val="left" w:pos="720"/>
        </w:tabs>
        <w:ind w:left="360"/>
      </w:pPr>
      <w:r>
        <w:t xml:space="preserve">       </w:t>
      </w:r>
      <w:r>
        <w:t xml:space="preserve">v ktorom daňovník nadobudol nehnuteľnosť do vlastníctva a zaniká 31. decembra zdaňovacieho obdobia, </w:t>
      </w:r>
    </w:p>
    <w:p w:rsidR="00000000" w:rsidRDefault="009429B2">
      <w:pPr>
        <w:tabs>
          <w:tab w:val="left" w:pos="720"/>
        </w:tabs>
        <w:ind w:left="360"/>
      </w:pPr>
      <w:r>
        <w:t xml:space="preserve">       </w:t>
      </w:r>
      <w:r>
        <w:t>v ktorom daňovníkovi zanikne vlastníctvo k nehnuteľnosti.</w:t>
      </w:r>
    </w:p>
    <w:p w:rsidR="00000000" w:rsidRDefault="009429B2">
      <w:pPr>
        <w:tabs>
          <w:tab w:val="left" w:pos="720"/>
        </w:tabs>
        <w:ind w:left="360"/>
      </w:pPr>
      <w:r>
        <w:t>2/    Pre vyrubenie dane z nehnuteľnosti je rozhodujúci stav k 1. januáru zdaňo</w:t>
      </w:r>
      <w:r>
        <w:t xml:space="preserve">vacieho obdobia. </w:t>
      </w:r>
    </w:p>
    <w:p w:rsidR="00000000" w:rsidRDefault="009429B2">
      <w:pPr>
        <w:tabs>
          <w:tab w:val="left" w:pos="720"/>
        </w:tabs>
        <w:ind w:left="360"/>
      </w:pPr>
      <w:r>
        <w:t xml:space="preserve">3/    Pre ďalšie podmienky vzniku a zániku daňovej povinnosti platia ustanovenia § 18 zákona o miestnych </w:t>
      </w:r>
    </w:p>
    <w:p w:rsidR="00000000" w:rsidRDefault="009429B2">
      <w:pPr>
        <w:tabs>
          <w:tab w:val="left" w:pos="720"/>
        </w:tabs>
        <w:ind w:left="360"/>
      </w:pPr>
      <w:r>
        <w:t xml:space="preserve">       </w:t>
      </w:r>
      <w:r>
        <w:t>daniach a poplatku.</w:t>
      </w:r>
    </w:p>
    <w:p w:rsidR="00000000" w:rsidRDefault="009429B2">
      <w:pPr>
        <w:jc w:val="center"/>
        <w:rPr>
          <w:b/>
        </w:rPr>
      </w:pPr>
      <w:r>
        <w:rPr>
          <w:b/>
        </w:rPr>
        <w:t>§ 18</w:t>
      </w:r>
    </w:p>
    <w:p w:rsidR="00000000" w:rsidRDefault="009429B2">
      <w:pPr>
        <w:pStyle w:val="Heading2"/>
        <w:tabs>
          <w:tab w:val="left" w:pos="0"/>
        </w:tabs>
      </w:pPr>
      <w:r>
        <w:lastRenderedPageBreak/>
        <w:t>Daňové priznanie</w:t>
      </w:r>
    </w:p>
    <w:p w:rsidR="00000000" w:rsidRDefault="009429B2">
      <w:pPr>
        <w:jc w:val="center"/>
        <w:rPr>
          <w:b/>
          <w:u w:val="single"/>
        </w:rPr>
      </w:pPr>
    </w:p>
    <w:p w:rsidR="00000000" w:rsidRDefault="009429B2">
      <w:pPr>
        <w:tabs>
          <w:tab w:val="left" w:pos="720"/>
        </w:tabs>
        <w:ind w:left="360"/>
      </w:pPr>
      <w:r>
        <w:t>1/   Daňové priznanie je daňovník povinný podať správcovi dane do 31. januára toho</w:t>
      </w:r>
      <w:r>
        <w:t xml:space="preserve"> zdaňovacieho obdobia, </w:t>
      </w:r>
    </w:p>
    <w:p w:rsidR="00000000" w:rsidRDefault="009429B2">
      <w:pPr>
        <w:tabs>
          <w:tab w:val="left" w:pos="720"/>
        </w:tabs>
        <w:ind w:left="360"/>
      </w:pPr>
      <w:r>
        <w:t xml:space="preserve">     </w:t>
      </w:r>
      <w:r>
        <w:t>v ktorom mu vznikla daňová povinnosť podľa stavu k 1. januáru zdaňovacieho obdobia..</w:t>
      </w:r>
    </w:p>
    <w:p w:rsidR="00000000" w:rsidRDefault="009429B2">
      <w:pPr>
        <w:tabs>
          <w:tab w:val="left" w:pos="720"/>
        </w:tabs>
        <w:ind w:left="360"/>
      </w:pPr>
      <w:r>
        <w:t xml:space="preserve">2/  Ak je nehnuteľnosť v spoluvlastníctve viacerých osôb, priznanie podá každá fyzická osoba alebo právnická </w:t>
      </w:r>
    </w:p>
    <w:p w:rsidR="00000000" w:rsidRDefault="009429B2">
      <w:pPr>
        <w:tabs>
          <w:tab w:val="left" w:pos="720"/>
        </w:tabs>
        <w:ind w:left="360"/>
      </w:pPr>
      <w:r>
        <w:t xml:space="preserve">    </w:t>
      </w:r>
      <w:r>
        <w:t xml:space="preserve">osoba. Ak sa spoluvlastníci </w:t>
      </w:r>
      <w:r>
        <w:t xml:space="preserve">dohodnú, priznanie podá ten, koho písomnou dohodou určia. Uvedenú skutočnosť </w:t>
      </w:r>
    </w:p>
    <w:p w:rsidR="00000000" w:rsidRDefault="009429B2">
      <w:pPr>
        <w:tabs>
          <w:tab w:val="left" w:pos="720"/>
        </w:tabs>
        <w:ind w:left="360"/>
      </w:pPr>
      <w:r>
        <w:t xml:space="preserve">    </w:t>
      </w:r>
      <w:r>
        <w:t xml:space="preserve">spoluvlastníci oznámia na  OcÚ Veľká Franková na  predpísanom tlačive (príloha č. 1 na riadenia). To sa </w:t>
      </w:r>
    </w:p>
    <w:p w:rsidR="00000000" w:rsidRDefault="009429B2">
      <w:pPr>
        <w:tabs>
          <w:tab w:val="left" w:pos="720"/>
        </w:tabs>
        <w:ind w:left="360"/>
      </w:pPr>
      <w:r>
        <w:t xml:space="preserve">    </w:t>
      </w:r>
      <w:r>
        <w:t>nevzťahuje na manželov, ktorí majú pozemok, stavbu, byt alebo neb</w:t>
      </w:r>
      <w:r>
        <w:t xml:space="preserve">ytový priestor v bytovom dome </w:t>
      </w:r>
    </w:p>
    <w:p w:rsidR="00000000" w:rsidRDefault="009429B2">
      <w:pPr>
        <w:tabs>
          <w:tab w:val="left" w:pos="720"/>
        </w:tabs>
        <w:ind w:left="360"/>
      </w:pPr>
      <w:r>
        <w:t xml:space="preserve">    </w:t>
      </w:r>
      <w:r>
        <w:t>v bez podielovom spoluvlastníctve manželov; v tomto prípade priznanie podáva jeden z manželov.</w:t>
      </w:r>
    </w:p>
    <w:p w:rsidR="00000000" w:rsidRDefault="009429B2">
      <w:pPr>
        <w:tabs>
          <w:tab w:val="left" w:pos="720"/>
        </w:tabs>
        <w:ind w:left="360"/>
      </w:pPr>
      <w:r>
        <w:t xml:space="preserve">3/ Daňovník je povinný v priznaní a prílohách uviesť všetky údaje rozhodujúce na výpočet dane a je povinný </w:t>
      </w:r>
    </w:p>
    <w:p w:rsidR="00000000" w:rsidRDefault="009429B2">
      <w:pPr>
        <w:tabs>
          <w:tab w:val="left" w:pos="720"/>
        </w:tabs>
        <w:ind w:left="360"/>
      </w:pPr>
      <w:r>
        <w:t xml:space="preserve">    </w:t>
      </w:r>
      <w:r>
        <w:t>daň si sám vyp</w:t>
      </w:r>
      <w:r>
        <w:t>očítať.</w:t>
      </w:r>
    </w:p>
    <w:p w:rsidR="00000000" w:rsidRDefault="009429B2">
      <w:pPr>
        <w:tabs>
          <w:tab w:val="left" w:pos="720"/>
        </w:tabs>
        <w:ind w:left="360"/>
      </w:pPr>
      <w:r>
        <w:t xml:space="preserve">4/ Daňovník je povinný vyplniť všetky údaje podľa daňového priznania. Osobné údaje sú chránené podľa </w:t>
      </w:r>
    </w:p>
    <w:p w:rsidR="00000000" w:rsidRDefault="009429B2">
      <w:pPr>
        <w:tabs>
          <w:tab w:val="left" w:pos="720"/>
        </w:tabs>
        <w:ind w:left="360"/>
      </w:pPr>
      <w:r>
        <w:t xml:space="preserve">    </w:t>
      </w:r>
      <w:r>
        <w:t xml:space="preserve">osobitného predpisu. </w:t>
      </w:r>
    </w:p>
    <w:p w:rsidR="00000000" w:rsidRDefault="009429B2">
      <w:pPr>
        <w:jc w:val="center"/>
        <w:rPr>
          <w:b/>
        </w:rPr>
      </w:pPr>
      <w:r>
        <w:rPr>
          <w:b/>
        </w:rPr>
        <w:t>§ 19</w:t>
      </w:r>
    </w:p>
    <w:p w:rsidR="00000000" w:rsidRDefault="009429B2">
      <w:pPr>
        <w:pStyle w:val="Heading2"/>
        <w:tabs>
          <w:tab w:val="left" w:pos="0"/>
        </w:tabs>
      </w:pPr>
      <w:r>
        <w:t xml:space="preserve">Vyrubenie dane </w:t>
      </w:r>
    </w:p>
    <w:p w:rsidR="00000000" w:rsidRDefault="009429B2">
      <w:pPr>
        <w:jc w:val="center"/>
        <w:rPr>
          <w:b/>
          <w:u w:val="single"/>
        </w:rPr>
      </w:pPr>
    </w:p>
    <w:p w:rsidR="00000000" w:rsidRDefault="009429B2">
      <w:pPr>
        <w:tabs>
          <w:tab w:val="left" w:pos="720"/>
        </w:tabs>
        <w:ind w:left="360"/>
      </w:pPr>
      <w:r>
        <w:t>1/   Daň z pozemkov, daň zo stavieb a daň z bytov vyrubí správca dane každoročne do 15. mája bežné</w:t>
      </w:r>
      <w:r>
        <w:t xml:space="preserve">ho </w:t>
      </w:r>
    </w:p>
    <w:p w:rsidR="00000000" w:rsidRDefault="009429B2">
      <w:pPr>
        <w:tabs>
          <w:tab w:val="left" w:pos="720"/>
        </w:tabs>
        <w:ind w:left="360"/>
      </w:pPr>
      <w:r>
        <w:t xml:space="preserve">      </w:t>
      </w:r>
      <w:r>
        <w:t>zdaňovacieho obdobia, ak zákon o miestnych daniach a poplatku neustanovuje inak.</w:t>
      </w:r>
    </w:p>
    <w:p w:rsidR="00000000" w:rsidRDefault="009429B2">
      <w:pPr>
        <w:tabs>
          <w:tab w:val="left" w:pos="720"/>
        </w:tabs>
        <w:ind w:left="360"/>
      </w:pPr>
      <w:r>
        <w:t xml:space="preserve">2/   Pri dohode spoluvlastníkov správca dane vyrubí daň tomu spoluvlastníkovi, ktorý na základe ich dohody </w:t>
      </w:r>
    </w:p>
    <w:p w:rsidR="00000000" w:rsidRDefault="009429B2">
      <w:pPr>
        <w:tabs>
          <w:tab w:val="left" w:pos="720"/>
        </w:tabs>
        <w:ind w:left="360"/>
      </w:pPr>
      <w:r>
        <w:t xml:space="preserve">       </w:t>
      </w:r>
      <w:r>
        <w:t>podal priznanie podľa § 19 ods. 2 zákona o miestny</w:t>
      </w:r>
      <w:r>
        <w:t>ch daniach a poplatku.</w:t>
      </w:r>
    </w:p>
    <w:p w:rsidR="00000000" w:rsidRDefault="009429B2">
      <w:pPr>
        <w:jc w:val="center"/>
        <w:rPr>
          <w:b/>
        </w:rPr>
      </w:pPr>
    </w:p>
    <w:p w:rsidR="00000000" w:rsidRDefault="009429B2">
      <w:pPr>
        <w:jc w:val="center"/>
        <w:rPr>
          <w:b/>
        </w:rPr>
      </w:pPr>
      <w:r>
        <w:rPr>
          <w:b/>
        </w:rPr>
        <w:t>§ 20</w:t>
      </w:r>
    </w:p>
    <w:p w:rsidR="00000000" w:rsidRDefault="009429B2">
      <w:pPr>
        <w:pStyle w:val="Heading2"/>
        <w:tabs>
          <w:tab w:val="left" w:pos="0"/>
        </w:tabs>
      </w:pPr>
      <w:r>
        <w:t>Platenie dane</w:t>
      </w:r>
    </w:p>
    <w:p w:rsidR="00000000" w:rsidRDefault="009429B2">
      <w:pPr>
        <w:jc w:val="center"/>
        <w:rPr>
          <w:b/>
          <w:u w:val="single"/>
        </w:rPr>
      </w:pPr>
    </w:p>
    <w:p w:rsidR="00000000" w:rsidRDefault="009429B2">
      <w:pPr>
        <w:tabs>
          <w:tab w:val="left" w:pos="720"/>
        </w:tabs>
        <w:ind w:left="360"/>
      </w:pPr>
      <w:r>
        <w:t>1/      Vyrubená daň z nehnuteľností je splatná:</w:t>
      </w:r>
    </w:p>
    <w:p w:rsidR="00000000" w:rsidRDefault="009429B2">
      <w:pPr>
        <w:tabs>
          <w:tab w:val="left" w:pos="1440"/>
        </w:tabs>
        <w:ind w:left="1080"/>
      </w:pPr>
      <w:r>
        <w:t xml:space="preserve">a/   ak ide o daňovníka prevádzkujúceho pôdohospodársku produkciu v troch splátkach, a to 20 % dane </w:t>
      </w:r>
    </w:p>
    <w:p w:rsidR="00000000" w:rsidRDefault="009429B2">
      <w:pPr>
        <w:tabs>
          <w:tab w:val="left" w:pos="1440"/>
        </w:tabs>
        <w:ind w:left="1080"/>
      </w:pPr>
      <w:r>
        <w:t xml:space="preserve">      </w:t>
      </w:r>
      <w:r>
        <w:t>do 31. mája, 30 % do 31. júla a 50 % do 30. novembra bež</w:t>
      </w:r>
      <w:r>
        <w:t>ného zdaňovacieho obdobia,</w:t>
      </w:r>
    </w:p>
    <w:p w:rsidR="00000000" w:rsidRDefault="009429B2">
      <w:pPr>
        <w:tabs>
          <w:tab w:val="left" w:pos="1440"/>
        </w:tabs>
        <w:ind w:left="1080"/>
      </w:pPr>
      <w:r>
        <w:t xml:space="preserve">b/   v ostatných prípadoch v štyroch rovnakých splátkach, a to najneskôr do 31. mája, 30. júna, 30. </w:t>
      </w:r>
    </w:p>
    <w:p w:rsidR="00000000" w:rsidRDefault="009429B2">
      <w:pPr>
        <w:tabs>
          <w:tab w:val="left" w:pos="1440"/>
        </w:tabs>
        <w:ind w:left="1080"/>
      </w:pPr>
      <w:r>
        <w:t xml:space="preserve">      </w:t>
      </w:r>
      <w:r>
        <w:t>septembra a 30. novembra bežného zdaňovacieho obdobia.,</w:t>
      </w:r>
    </w:p>
    <w:p w:rsidR="00000000" w:rsidRDefault="009429B2">
      <w:pPr>
        <w:tabs>
          <w:tab w:val="left" w:pos="720"/>
        </w:tabs>
        <w:ind w:left="360"/>
      </w:pPr>
      <w:r>
        <w:t>2/      Ak ročná daň vyrubená fyzickej osobe nepresahuje sumu 33,1</w:t>
      </w:r>
      <w:r>
        <w:t xml:space="preserve">9 €, a právnickej osobe sumu      </w:t>
      </w:r>
      <w:r>
        <w:tab/>
        <w:t xml:space="preserve">331,93 €., </w:t>
      </w:r>
    </w:p>
    <w:p w:rsidR="00000000" w:rsidRDefault="009429B2">
      <w:pPr>
        <w:tabs>
          <w:tab w:val="left" w:pos="720"/>
        </w:tabs>
        <w:ind w:left="360"/>
      </w:pPr>
      <w:r>
        <w:t xml:space="preserve">         </w:t>
      </w:r>
      <w:r>
        <w:t>je splatná naraz do 31. mája bežného zdaňovacieho obdobia.</w:t>
      </w:r>
    </w:p>
    <w:p w:rsidR="00000000" w:rsidRDefault="009429B2">
      <w:pPr>
        <w:tabs>
          <w:tab w:val="left" w:pos="720"/>
        </w:tabs>
        <w:ind w:left="360"/>
      </w:pPr>
      <w:r>
        <w:t>3/      Daň možno zaplatiť naraz aj vtedy, ak je vyššia, ako je uvedené v predchádzajúcom odseku.</w:t>
      </w:r>
    </w:p>
    <w:p w:rsidR="00000000" w:rsidRDefault="009429B2">
      <w:pPr>
        <w:rPr>
          <w:b/>
          <w:sz w:val="28"/>
        </w:rPr>
      </w:pPr>
      <w:r>
        <w:rPr>
          <w:b/>
          <w:sz w:val="28"/>
        </w:rPr>
        <w:t xml:space="preserve">                                           </w:t>
      </w:r>
      <w:r>
        <w:rPr>
          <w:b/>
          <w:sz w:val="28"/>
        </w:rPr>
        <w:t xml:space="preserve">         </w:t>
      </w:r>
      <w:r>
        <w:rPr>
          <w:b/>
          <w:sz w:val="28"/>
        </w:rPr>
        <w:t>TRETIA ČASŤ</w:t>
      </w:r>
    </w:p>
    <w:p w:rsidR="00000000" w:rsidRDefault="009429B2">
      <w:pPr>
        <w:rPr>
          <w:sz w:val="28"/>
        </w:rPr>
      </w:pPr>
      <w:r>
        <w:t xml:space="preserve">                                                                          </w:t>
      </w:r>
      <w:r>
        <w:rPr>
          <w:sz w:val="28"/>
        </w:rPr>
        <w:t>DAŇ ZA PSA</w:t>
      </w:r>
    </w:p>
    <w:p w:rsidR="00000000" w:rsidRDefault="009429B2">
      <w:pPr>
        <w:jc w:val="center"/>
        <w:rPr>
          <w:b/>
        </w:rPr>
      </w:pPr>
    </w:p>
    <w:p w:rsidR="00000000" w:rsidRDefault="009429B2">
      <w:pPr>
        <w:jc w:val="center"/>
        <w:rPr>
          <w:b/>
        </w:rPr>
      </w:pPr>
      <w:r>
        <w:rPr>
          <w:b/>
        </w:rPr>
        <w:t>§ 21</w:t>
      </w:r>
    </w:p>
    <w:p w:rsidR="00000000" w:rsidRDefault="009429B2">
      <w:pPr>
        <w:pStyle w:val="Heading2"/>
        <w:tabs>
          <w:tab w:val="left" w:pos="0"/>
        </w:tabs>
      </w:pPr>
      <w:r>
        <w:t>Predmet dane</w:t>
      </w:r>
    </w:p>
    <w:p w:rsidR="00000000" w:rsidRDefault="009429B2">
      <w:pPr>
        <w:jc w:val="center"/>
        <w:rPr>
          <w:b/>
          <w:u w:val="single"/>
        </w:rPr>
      </w:pPr>
    </w:p>
    <w:p w:rsidR="00000000" w:rsidRDefault="009429B2">
      <w:pPr>
        <w:tabs>
          <w:tab w:val="left" w:pos="720"/>
        </w:tabs>
        <w:ind w:left="360"/>
      </w:pPr>
      <w:r>
        <w:t>1/    Predmetom dane za psa je pes starší ako 6 mesiacov chovaný fyzickou alebo právnickou osobou,</w:t>
      </w:r>
    </w:p>
    <w:p w:rsidR="00000000" w:rsidRDefault="009429B2">
      <w:pPr>
        <w:tabs>
          <w:tab w:val="left" w:pos="720"/>
        </w:tabs>
        <w:ind w:left="360"/>
      </w:pPr>
      <w:r>
        <w:t xml:space="preserve">2/    Predmetom dane nie je: </w:t>
      </w:r>
    </w:p>
    <w:p w:rsidR="00000000" w:rsidRDefault="009429B2">
      <w:pPr>
        <w:tabs>
          <w:tab w:val="left" w:pos="1440"/>
        </w:tabs>
        <w:ind w:left="1080"/>
      </w:pPr>
      <w:r>
        <w:t>a</w:t>
      </w:r>
      <w:r>
        <w:t>/    pes chovaný na vedecké účely a výskumné účely,</w:t>
      </w:r>
    </w:p>
    <w:p w:rsidR="00000000" w:rsidRDefault="009429B2">
      <w:pPr>
        <w:tabs>
          <w:tab w:val="left" w:pos="1440"/>
        </w:tabs>
        <w:ind w:left="1080"/>
      </w:pPr>
      <w:r>
        <w:t>b/    pes umiestnený v útulku zvierat,</w:t>
      </w:r>
    </w:p>
    <w:p w:rsidR="00000000" w:rsidRDefault="009429B2">
      <w:pPr>
        <w:jc w:val="center"/>
      </w:pPr>
      <w:r>
        <w:t>c/    pes so špeciálnym výcvikom, ktorého vlastní alebo používa občan s ťažkým zdravotným postihnutím,</w:t>
      </w:r>
    </w:p>
    <w:p w:rsidR="00000000" w:rsidRDefault="009429B2">
      <w:pPr>
        <w:jc w:val="center"/>
        <w:rPr>
          <w:b/>
        </w:rPr>
      </w:pPr>
    </w:p>
    <w:p w:rsidR="00000000" w:rsidRDefault="009429B2">
      <w:pPr>
        <w:jc w:val="center"/>
        <w:rPr>
          <w:b/>
        </w:rPr>
      </w:pPr>
      <w:r>
        <w:rPr>
          <w:b/>
        </w:rPr>
        <w:t>§ 22</w:t>
      </w:r>
    </w:p>
    <w:p w:rsidR="00000000" w:rsidRDefault="009429B2">
      <w:pPr>
        <w:pStyle w:val="Heading2"/>
        <w:tabs>
          <w:tab w:val="left" w:pos="0"/>
        </w:tabs>
      </w:pPr>
      <w:r>
        <w:t>Daňovník</w:t>
      </w:r>
    </w:p>
    <w:p w:rsidR="00000000" w:rsidRDefault="009429B2">
      <w:pPr>
        <w:jc w:val="center"/>
        <w:rPr>
          <w:b/>
          <w:u w:val="single"/>
        </w:rPr>
      </w:pPr>
    </w:p>
    <w:p w:rsidR="00000000" w:rsidRDefault="009429B2">
      <w:r>
        <w:t xml:space="preserve">     Daňovníkom je fyzická alebo právnická oso</w:t>
      </w:r>
      <w:r>
        <w:t>ba, ktorá je:</w:t>
      </w:r>
    </w:p>
    <w:p w:rsidR="00000000" w:rsidRDefault="009429B2">
      <w:pPr>
        <w:tabs>
          <w:tab w:val="left" w:pos="1440"/>
        </w:tabs>
        <w:ind w:left="1080"/>
      </w:pPr>
      <w:r>
        <w:t>a/    vlastníkom psa,</w:t>
      </w:r>
    </w:p>
    <w:p w:rsidR="00000000" w:rsidRDefault="009429B2">
      <w:pPr>
        <w:tabs>
          <w:tab w:val="left" w:pos="1440"/>
        </w:tabs>
        <w:ind w:left="1080"/>
      </w:pPr>
      <w:r>
        <w:t>b/    držiteľom psa, ak sa nedá preukázať, kto psa vlastní.</w:t>
      </w:r>
    </w:p>
    <w:p w:rsidR="00000000" w:rsidRDefault="009429B2">
      <w:pPr>
        <w:jc w:val="center"/>
      </w:pPr>
    </w:p>
    <w:p w:rsidR="00000000" w:rsidRDefault="009429B2">
      <w:pPr>
        <w:jc w:val="center"/>
        <w:rPr>
          <w:b/>
        </w:rPr>
      </w:pPr>
      <w:r>
        <w:rPr>
          <w:b/>
        </w:rPr>
        <w:t>§ 23</w:t>
      </w:r>
    </w:p>
    <w:p w:rsidR="00000000" w:rsidRDefault="009429B2">
      <w:pPr>
        <w:pStyle w:val="Heading2"/>
        <w:tabs>
          <w:tab w:val="left" w:pos="0"/>
        </w:tabs>
      </w:pPr>
      <w:r>
        <w:t>Základ dane</w:t>
      </w:r>
    </w:p>
    <w:p w:rsidR="00000000" w:rsidRDefault="009429B2">
      <w:pPr>
        <w:jc w:val="center"/>
        <w:rPr>
          <w:b/>
          <w:u w:val="single"/>
        </w:rPr>
      </w:pPr>
    </w:p>
    <w:p w:rsidR="00000000" w:rsidRDefault="009429B2">
      <w:r>
        <w:t xml:space="preserve">     Základom dane je počet psov.</w:t>
      </w:r>
    </w:p>
    <w:p w:rsidR="00000000" w:rsidRDefault="009429B2">
      <w:pPr>
        <w:jc w:val="center"/>
      </w:pPr>
    </w:p>
    <w:p w:rsidR="00000000" w:rsidRDefault="009429B2">
      <w:pPr>
        <w:jc w:val="center"/>
        <w:rPr>
          <w:b/>
        </w:rPr>
      </w:pPr>
      <w:r>
        <w:rPr>
          <w:b/>
        </w:rPr>
        <w:t>§ 24</w:t>
      </w:r>
    </w:p>
    <w:p w:rsidR="00000000" w:rsidRDefault="009429B2">
      <w:pPr>
        <w:pStyle w:val="Heading2"/>
        <w:tabs>
          <w:tab w:val="left" w:pos="0"/>
        </w:tabs>
      </w:pPr>
      <w:r>
        <w:t>Sadzba dane</w:t>
      </w:r>
    </w:p>
    <w:p w:rsidR="00000000" w:rsidRDefault="009429B2">
      <w:pPr>
        <w:jc w:val="center"/>
        <w:rPr>
          <w:b/>
          <w:u w:val="single"/>
        </w:rPr>
      </w:pPr>
    </w:p>
    <w:p w:rsidR="00000000" w:rsidRDefault="009429B2">
      <w:pPr>
        <w:numPr>
          <w:ilvl w:val="0"/>
          <w:numId w:val="15"/>
        </w:numPr>
        <w:tabs>
          <w:tab w:val="left" w:pos="720"/>
        </w:tabs>
        <w:ind w:left="720"/>
      </w:pPr>
      <w:r>
        <w:t xml:space="preserve">Sadzba za jedného psa na kalendárny rok na území obce Veľká Franková je 4,00€. </w:t>
      </w:r>
    </w:p>
    <w:p w:rsidR="00000000" w:rsidRDefault="009429B2">
      <w:pPr>
        <w:jc w:val="center"/>
        <w:rPr>
          <w:b/>
        </w:rPr>
      </w:pPr>
      <w:r>
        <w:rPr>
          <w:b/>
        </w:rPr>
        <w:t xml:space="preserve">§ 25 </w:t>
      </w:r>
    </w:p>
    <w:p w:rsidR="00000000" w:rsidRDefault="009429B2">
      <w:pPr>
        <w:pStyle w:val="Heading6"/>
        <w:tabs>
          <w:tab w:val="left" w:pos="360"/>
        </w:tabs>
      </w:pPr>
      <w:r>
        <w:t>Da</w:t>
      </w:r>
      <w:r>
        <w:t>ňová povinnosť a platenie dane</w:t>
      </w:r>
    </w:p>
    <w:p w:rsidR="00000000" w:rsidRDefault="009429B2">
      <w:pPr>
        <w:ind w:left="360"/>
        <w:jc w:val="center"/>
        <w:rPr>
          <w:b/>
          <w:u w:val="single"/>
        </w:rPr>
      </w:pPr>
    </w:p>
    <w:p w:rsidR="00000000" w:rsidRDefault="009429B2">
      <w:pPr>
        <w:pStyle w:val="BodyTextIndent"/>
        <w:numPr>
          <w:ilvl w:val="0"/>
          <w:numId w:val="10"/>
        </w:numPr>
        <w:tabs>
          <w:tab w:val="left" w:pos="720"/>
        </w:tabs>
        <w:ind w:left="720"/>
        <w:rPr>
          <w:sz w:val="20"/>
        </w:rPr>
      </w:pPr>
      <w:r>
        <w:rPr>
          <w:sz w:val="20"/>
        </w:rPr>
        <w:t>Daňová povinnosť vzniká prvým dňom kalendárneho mesiaca nasledujúceho po mesiaci, v ktorom sa pes stal predmetom dane podľa § 22 ods. 1 zákona o miestnych daniach a poplatku a zaniká prvým dňom mesiaca nasledujúceho  po mesi</w:t>
      </w:r>
      <w:r>
        <w:rPr>
          <w:sz w:val="20"/>
        </w:rPr>
        <w:t>aci, v ktorom daňovník už nie je vlastníkom alebo držiteľom psa.</w:t>
      </w:r>
    </w:p>
    <w:p w:rsidR="00000000" w:rsidRDefault="009429B2">
      <w:pPr>
        <w:numPr>
          <w:ilvl w:val="0"/>
          <w:numId w:val="10"/>
        </w:numPr>
        <w:tabs>
          <w:tab w:val="left" w:pos="720"/>
        </w:tabs>
        <w:ind w:left="720"/>
      </w:pPr>
      <w:r>
        <w:t>V prípade, že daňovník je držiteľom alebo vlastníkom psa kratšie obdobie ako jeden rok, výška dane sa prepočíta z ročnej sadzby v podiele na mesiace, počas ktorých bol daňovník vlastníkom ale</w:t>
      </w:r>
      <w:r>
        <w:t>bo držiteľom psa.</w:t>
      </w:r>
    </w:p>
    <w:p w:rsidR="00000000" w:rsidRDefault="009429B2">
      <w:pPr>
        <w:numPr>
          <w:ilvl w:val="0"/>
          <w:numId w:val="10"/>
        </w:numPr>
        <w:tabs>
          <w:tab w:val="left" w:pos="720"/>
        </w:tabs>
        <w:ind w:left="720"/>
      </w:pPr>
      <w:r>
        <w:t>Daňovník je povinný na Obecný úrad  Veľká Franková  oznámiť vznik alebo zánik daňovej povinnosti do 30 dní od vzniku daňovej povinnosti na predpísanom tlačive (príloha č. 2 nariadenia). V uvedenej lehote je povinný zaplatiť daň za zdaňova</w:t>
      </w:r>
      <w:r>
        <w:t>cie obdobie alebo pomernú časť dane na zostávajúce mesiace zdaňovacieho obdobia, v ktorom vznikla daňová povinnosť.</w:t>
      </w:r>
    </w:p>
    <w:p w:rsidR="00000000" w:rsidRDefault="009429B2">
      <w:pPr>
        <w:numPr>
          <w:ilvl w:val="0"/>
          <w:numId w:val="10"/>
        </w:numPr>
        <w:tabs>
          <w:tab w:val="left" w:pos="720"/>
        </w:tabs>
        <w:ind w:left="720"/>
      </w:pPr>
      <w:r>
        <w:t xml:space="preserve">V ďalších zdaňovacích obdobiach je daň na zdaňovacie obdobie splatná bez vyrubenia do 31. januára tohto zdaňovacieho obdobia.  </w:t>
      </w:r>
    </w:p>
    <w:p w:rsidR="00000000" w:rsidRDefault="009429B2">
      <w:pPr>
        <w:numPr>
          <w:ilvl w:val="0"/>
          <w:numId w:val="10"/>
        </w:numPr>
        <w:tabs>
          <w:tab w:val="left" w:pos="720"/>
        </w:tabs>
        <w:ind w:left="720"/>
      </w:pPr>
      <w:r>
        <w:t>Ak daňová po</w:t>
      </w:r>
      <w:r>
        <w:t>vinnosť zanikne v priebehu zdaňovacieho obdobia a daňovník to oznámi na Obecný úrad Veľká Franková najneskôr do 30 dní odo dňa zániku daňovej povinnosti, správca dane vráti pomernú časť dane za zostávajúce mesiace zdaňovacieho obdobia, za ktoré bola daň za</w:t>
      </w:r>
      <w:r>
        <w:t>platená.</w:t>
      </w:r>
    </w:p>
    <w:p w:rsidR="00000000" w:rsidRDefault="009429B2">
      <w:pPr>
        <w:pStyle w:val="Heading1"/>
        <w:tabs>
          <w:tab w:val="left" w:pos="0"/>
        </w:tabs>
      </w:pPr>
      <w:r>
        <w:t>ŠTVRTÁ ČASŤ</w:t>
      </w:r>
    </w:p>
    <w:p w:rsidR="00000000" w:rsidRDefault="009429B2"/>
    <w:p w:rsidR="00000000" w:rsidRDefault="009429B2">
      <w:pPr>
        <w:pStyle w:val="Heading5"/>
        <w:tabs>
          <w:tab w:val="left" w:pos="0"/>
        </w:tabs>
      </w:pPr>
      <w:r>
        <w:t>DAŇ ZA UŽÍVANIE VEREJNÉHO PRIESTRANSTVA</w:t>
      </w:r>
    </w:p>
    <w:p w:rsidR="00000000" w:rsidRDefault="009429B2">
      <w:pPr>
        <w:jc w:val="center"/>
        <w:rPr>
          <w:b/>
        </w:rPr>
      </w:pPr>
    </w:p>
    <w:p w:rsidR="00000000" w:rsidRDefault="009429B2">
      <w:pPr>
        <w:jc w:val="center"/>
        <w:rPr>
          <w:b/>
        </w:rPr>
      </w:pPr>
      <w:r>
        <w:rPr>
          <w:b/>
        </w:rPr>
        <w:t>§ 26</w:t>
      </w:r>
    </w:p>
    <w:p w:rsidR="00000000" w:rsidRDefault="009429B2">
      <w:pPr>
        <w:pStyle w:val="Heading2"/>
        <w:tabs>
          <w:tab w:val="left" w:pos="0"/>
        </w:tabs>
      </w:pPr>
      <w:r>
        <w:t>Verejné priestranstvá a predmet dane</w:t>
      </w:r>
    </w:p>
    <w:p w:rsidR="00000000" w:rsidRDefault="009429B2">
      <w:pPr>
        <w:jc w:val="center"/>
        <w:rPr>
          <w:b/>
          <w:u w:val="single"/>
        </w:rPr>
      </w:pPr>
    </w:p>
    <w:p w:rsidR="00000000" w:rsidRDefault="009429B2">
      <w:pPr>
        <w:numPr>
          <w:ilvl w:val="0"/>
          <w:numId w:val="4"/>
        </w:numPr>
        <w:tabs>
          <w:tab w:val="left" w:pos="720"/>
        </w:tabs>
        <w:ind w:left="720"/>
      </w:pPr>
      <w:r>
        <w:t xml:space="preserve">1/ Verejnými priestranstvami v obci sú: </w:t>
      </w:r>
    </w:p>
    <w:p w:rsidR="00000000" w:rsidRDefault="009429B2">
      <w:pPr>
        <w:tabs>
          <w:tab w:val="left" w:pos="1440"/>
        </w:tabs>
        <w:ind w:left="1080"/>
      </w:pPr>
      <w:r>
        <w:t xml:space="preserve">a/   miesta na miestnej komunikácii – pre budovu OcÚ č. 74, vedľa potravín č. 54  </w:t>
      </w:r>
    </w:p>
    <w:p w:rsidR="00000000" w:rsidRDefault="009429B2">
      <w:pPr>
        <w:tabs>
          <w:tab w:val="left" w:pos="1440"/>
        </w:tabs>
        <w:ind w:left="1080"/>
      </w:pPr>
      <w:r>
        <w:t xml:space="preserve">b/   miesta na pozemku na </w:t>
      </w:r>
      <w:r>
        <w:t xml:space="preserve">par. č. 383 pred kultúrnym domom, obecným úradom, hasičskou zbrojnicou, na       verejnom priestranstve na pozemku par. č. 7 a  6  </w:t>
      </w:r>
    </w:p>
    <w:p w:rsidR="00000000" w:rsidRDefault="009429B2">
      <w:r>
        <w:t xml:space="preserve">             </w:t>
      </w:r>
    </w:p>
    <w:p w:rsidR="00000000" w:rsidRDefault="009429B2">
      <w:r>
        <w:t xml:space="preserve">             2/ Osobitným spôsobom môže fyzická osoba alebo právnická osoba užívať verejné priestranstvá na:  </w:t>
      </w:r>
      <w:r>
        <w:t xml:space="preserve">  </w:t>
      </w:r>
    </w:p>
    <w:p w:rsidR="00000000" w:rsidRDefault="009429B2">
      <w:r>
        <w:t xml:space="preserve">                 futbalovom ihrisku </w:t>
      </w:r>
    </w:p>
    <w:p w:rsidR="00000000" w:rsidRDefault="009429B2">
      <w:r>
        <w:t xml:space="preserve">                      </w:t>
      </w:r>
      <w:r>
        <w:t>a/ umiestnenie zariadenia, slúžiaceho na poskytovanie služieb a predajného zariadenia na pozemku</w:t>
      </w:r>
    </w:p>
    <w:p w:rsidR="00000000" w:rsidRDefault="009429B2">
      <w:r>
        <w:t xml:space="preserve">                          </w:t>
      </w:r>
      <w:r>
        <w:t>par. č.   383 pred kultúrnym domom, obecným úradom, hasičskou zbrojnico</w:t>
      </w:r>
      <w:r>
        <w:t>u, na</w:t>
      </w:r>
    </w:p>
    <w:p w:rsidR="00000000" w:rsidRDefault="009429B2">
      <w:r>
        <w:t xml:space="preserve">                          </w:t>
      </w:r>
      <w:r>
        <w:t xml:space="preserve">verejnom priestranstve na pozemku par. č. 7 a  6 </w:t>
      </w:r>
    </w:p>
    <w:p w:rsidR="00000000" w:rsidRDefault="009429B2">
      <w:r>
        <w:t xml:space="preserve">                      </w:t>
      </w:r>
      <w:r>
        <w:t xml:space="preserve">b/ umiestnenie stavebného zariadenia a umiestnenie skládky na pozemku vo vlastníctve obce,ktorý </w:t>
      </w:r>
    </w:p>
    <w:p w:rsidR="00000000" w:rsidRDefault="009429B2">
      <w:r>
        <w:t xml:space="preserve">                           </w:t>
      </w:r>
      <w:r>
        <w:t>je najbližší k pozemku vo vl</w:t>
      </w:r>
      <w:r>
        <w:t>astníctve stavebníka alebo vlastníka skládky</w:t>
      </w:r>
    </w:p>
    <w:p w:rsidR="00000000" w:rsidRDefault="009429B2">
      <w:r>
        <w:t xml:space="preserve">                      </w:t>
      </w:r>
      <w:r>
        <w:t xml:space="preserve">c/  umiestnenie cirkusu, zariadenia lunaparku a iných atrakcií na futbalovom ihrisku </w:t>
      </w:r>
    </w:p>
    <w:p w:rsidR="00000000" w:rsidRDefault="009429B2">
      <w:r>
        <w:t xml:space="preserve">                      </w:t>
      </w:r>
      <w:r>
        <w:t>d/  trvalé parkovanie vozidla mimo strážneho parkoviska na pozemku par. č. 383, p</w:t>
      </w:r>
      <w:r>
        <w:t xml:space="preserve">red </w:t>
      </w:r>
    </w:p>
    <w:p w:rsidR="00000000" w:rsidRDefault="009429B2">
      <w:r>
        <w:t xml:space="preserve">                           </w:t>
      </w:r>
      <w:r>
        <w:t xml:space="preserve">kultúrnym domom , obecným úradom, hasičskou zbrojnicou, na verejnom priestranstve na </w:t>
      </w:r>
    </w:p>
    <w:p w:rsidR="00000000" w:rsidRDefault="009429B2">
      <w:r>
        <w:t xml:space="preserve">                           </w:t>
      </w:r>
      <w:r>
        <w:t xml:space="preserve">pozemku par. č. 7 a 6 </w:t>
      </w:r>
    </w:p>
    <w:p w:rsidR="00000000" w:rsidRDefault="009429B2"/>
    <w:p w:rsidR="00000000" w:rsidRDefault="009429B2">
      <w:r>
        <w:t xml:space="preserve">             </w:t>
      </w:r>
      <w:r>
        <w:t xml:space="preserve">3/ Na dočasné parkovanie motorového vozidla obec vyhradzuje priestory: </w:t>
      </w:r>
    </w:p>
    <w:p w:rsidR="00000000" w:rsidRDefault="009429B2">
      <w:r>
        <w:t xml:space="preserve">  </w:t>
      </w:r>
      <w:r>
        <w:t xml:space="preserve">                    </w:t>
      </w:r>
      <w:r>
        <w:t xml:space="preserve">a/ na pozemku par. č. 383 </w:t>
      </w:r>
    </w:p>
    <w:p w:rsidR="00000000" w:rsidRDefault="009429B2">
      <w:r>
        <w:t xml:space="preserve">                      </w:t>
      </w:r>
      <w:r>
        <w:t xml:space="preserve">b/ na pozemku par. č. 383 za obecným úradom </w:t>
      </w:r>
    </w:p>
    <w:p w:rsidR="00000000" w:rsidRDefault="009429B2">
      <w:r>
        <w:t xml:space="preserve">                      </w:t>
      </w:r>
      <w:r>
        <w:t xml:space="preserve">c/ na pozemku par. č. 383 pred kultúrnym domom </w:t>
      </w:r>
    </w:p>
    <w:p w:rsidR="00000000" w:rsidRDefault="009429B2">
      <w:r>
        <w:t xml:space="preserve">                      </w:t>
      </w:r>
      <w:r>
        <w:t>d/ na pozemku par. č. 383 pred hasičskou zbrojnico</w:t>
      </w:r>
      <w:r>
        <w:t xml:space="preserve">u </w:t>
      </w:r>
    </w:p>
    <w:p w:rsidR="00000000" w:rsidRDefault="009429B2">
      <w:r>
        <w:t xml:space="preserve">                      </w:t>
      </w:r>
      <w:r>
        <w:t>e/ na pozemku par. č. 7 a 6 na verejnom priestranstve</w:t>
      </w:r>
    </w:p>
    <w:p w:rsidR="00000000" w:rsidRDefault="009429B2"/>
    <w:p w:rsidR="00000000" w:rsidRDefault="009429B2">
      <w:pPr>
        <w:numPr>
          <w:ilvl w:val="0"/>
          <w:numId w:val="4"/>
        </w:numPr>
        <w:tabs>
          <w:tab w:val="left" w:pos="720"/>
        </w:tabs>
        <w:ind w:left="720"/>
      </w:pPr>
      <w:r>
        <w:lastRenderedPageBreak/>
        <w:t>Predmetom dane je osobitné užívanie verejného priestranstva a dočasné parkovanie motorového vozidla na vyhradenom priestore verejného priestranstva.</w:t>
      </w:r>
    </w:p>
    <w:p w:rsidR="00000000" w:rsidRDefault="009429B2">
      <w:pPr>
        <w:numPr>
          <w:ilvl w:val="0"/>
          <w:numId w:val="4"/>
        </w:numPr>
        <w:tabs>
          <w:tab w:val="left" w:pos="720"/>
        </w:tabs>
        <w:ind w:left="720"/>
      </w:pPr>
      <w:r>
        <w:t>Osobitným užívaním verejnéh</w:t>
      </w:r>
      <w:r>
        <w:t>o priestranstva sa rozumie umiestnenie zariadenia slúžiaceho na poskytovanie služieb, umiestnenie stavebného zariadenia, predajného zariadenia, zariadenia cirkusu, lunaparku a iných atrakcií, umiestnenie skládky, trvalé parkovanie vozidla mimo stráženého p</w:t>
      </w:r>
      <w:r>
        <w:t>arkoviska a podobne.</w:t>
      </w:r>
    </w:p>
    <w:p w:rsidR="00000000" w:rsidRDefault="009429B2">
      <w:pPr>
        <w:jc w:val="center"/>
        <w:rPr>
          <w:b/>
        </w:rPr>
      </w:pPr>
      <w:r>
        <w:rPr>
          <w:b/>
        </w:rPr>
        <w:t>§ 27</w:t>
      </w:r>
    </w:p>
    <w:p w:rsidR="00000000" w:rsidRDefault="009429B2">
      <w:pPr>
        <w:pStyle w:val="Heading2"/>
        <w:tabs>
          <w:tab w:val="left" w:pos="0"/>
        </w:tabs>
      </w:pPr>
      <w:r>
        <w:t>Daňovník</w:t>
      </w:r>
    </w:p>
    <w:p w:rsidR="00000000" w:rsidRDefault="009429B2"/>
    <w:p w:rsidR="00000000" w:rsidRDefault="009429B2">
      <w:r>
        <w:t xml:space="preserve">     Daňovníkom je fyzická a lebo právnická osoba, ktoré verejné priestranstvo užíva.</w:t>
      </w:r>
    </w:p>
    <w:p w:rsidR="00000000" w:rsidRDefault="009429B2">
      <w:pPr>
        <w:jc w:val="center"/>
        <w:rPr>
          <w:b/>
        </w:rPr>
      </w:pPr>
      <w:r>
        <w:rPr>
          <w:b/>
        </w:rPr>
        <w:t xml:space="preserve">§ 28 </w:t>
      </w:r>
    </w:p>
    <w:p w:rsidR="00000000" w:rsidRDefault="009429B2">
      <w:pPr>
        <w:pStyle w:val="Heading2"/>
        <w:tabs>
          <w:tab w:val="left" w:pos="0"/>
        </w:tabs>
      </w:pPr>
      <w:r>
        <w:t>Základ a sadzba dane</w:t>
      </w:r>
    </w:p>
    <w:p w:rsidR="00000000" w:rsidRDefault="009429B2">
      <w:pPr>
        <w:jc w:val="center"/>
        <w:rPr>
          <w:b/>
          <w:u w:val="single"/>
        </w:rPr>
      </w:pPr>
    </w:p>
    <w:p w:rsidR="00000000" w:rsidRDefault="009429B2">
      <w:pPr>
        <w:numPr>
          <w:ilvl w:val="0"/>
          <w:numId w:val="9"/>
        </w:numPr>
        <w:tabs>
          <w:tab w:val="left" w:pos="720"/>
        </w:tabs>
        <w:ind w:left="720"/>
      </w:pPr>
      <w:r>
        <w:t xml:space="preserve">1/ Základom dane za užívanie verejného priestranstva je výmera užívanie užívaného verejného priestranstva </w:t>
      </w:r>
      <w:r>
        <w:t xml:space="preserve">   </w:t>
      </w:r>
    </w:p>
    <w:p w:rsidR="00000000" w:rsidRDefault="009429B2">
      <w:pPr>
        <w:numPr>
          <w:ilvl w:val="0"/>
          <w:numId w:val="9"/>
        </w:numPr>
        <w:tabs>
          <w:tab w:val="left" w:pos="720"/>
        </w:tabs>
        <w:ind w:left="720"/>
      </w:pPr>
      <w:r>
        <w:t xml:space="preserve">    </w:t>
      </w:r>
      <w:r>
        <w:t>v m</w:t>
      </w:r>
      <w:r>
        <w:rPr>
          <w:vertAlign w:val="superscript"/>
        </w:rPr>
        <w:t>2</w:t>
      </w:r>
      <w:r>
        <w:t>.</w:t>
      </w:r>
    </w:p>
    <w:p w:rsidR="00000000" w:rsidRDefault="009429B2">
      <w:pPr>
        <w:numPr>
          <w:ilvl w:val="0"/>
          <w:numId w:val="9"/>
        </w:numPr>
        <w:tabs>
          <w:tab w:val="left" w:pos="720"/>
        </w:tabs>
        <w:ind w:left="720"/>
      </w:pPr>
      <w:r>
        <w:t>Obec Veľká Franková určuje sadzbu dane za užívanie verejného priestranstva za každý aj začatý m</w:t>
      </w:r>
      <w:r>
        <w:rPr>
          <w:vertAlign w:val="superscript"/>
        </w:rPr>
        <w:t>2</w:t>
      </w:r>
      <w:r>
        <w:t xml:space="preserve"> a každý aj začatý deň:</w:t>
      </w:r>
    </w:p>
    <w:p w:rsidR="00000000" w:rsidRDefault="009429B2">
      <w:pPr>
        <w:tabs>
          <w:tab w:val="left" w:pos="1440"/>
        </w:tabs>
        <w:ind w:left="1080"/>
      </w:pPr>
      <w:r>
        <w:t xml:space="preserve">a/  za umiestnenie zariadenia, slúžiaceho na poskytovanie služieb a predajného zariadenia 3,30€ </w:t>
      </w:r>
    </w:p>
    <w:p w:rsidR="00000000" w:rsidRDefault="009429B2">
      <w:pPr>
        <w:tabs>
          <w:tab w:val="left" w:pos="1440"/>
        </w:tabs>
        <w:ind w:left="1080"/>
      </w:pPr>
      <w:r>
        <w:t xml:space="preserve">     </w:t>
      </w:r>
      <w:r>
        <w:t>za každý aj začatý d</w:t>
      </w:r>
      <w:r>
        <w:t xml:space="preserve">eň </w:t>
      </w:r>
    </w:p>
    <w:p w:rsidR="00000000" w:rsidRDefault="009429B2">
      <w:pPr>
        <w:tabs>
          <w:tab w:val="left" w:pos="1440"/>
        </w:tabs>
        <w:ind w:left="1080"/>
      </w:pPr>
      <w:r>
        <w:t xml:space="preserve">b/  za umiestnenie stavebného zariadenia 3,30 €,  za každý aj začatý deň </w:t>
      </w:r>
    </w:p>
    <w:p w:rsidR="00000000" w:rsidRDefault="009429B2">
      <w:pPr>
        <w:tabs>
          <w:tab w:val="left" w:pos="1440"/>
        </w:tabs>
        <w:ind w:left="1080"/>
      </w:pPr>
      <w:r>
        <w:t>c/  za umiestnenie zariadenia cirkusu, lunaparku a iných atrakcií 3,30 €. za každý aj začatý deň</w:t>
      </w:r>
    </w:p>
    <w:p w:rsidR="00000000" w:rsidRDefault="009429B2">
      <w:pPr>
        <w:tabs>
          <w:tab w:val="left" w:pos="1440"/>
        </w:tabs>
        <w:ind w:left="1080"/>
      </w:pPr>
      <w:r>
        <w:t xml:space="preserve">d/  za umiestnenie skládky 0,33 €. za každý aj začatý m2 a každý aj začatý deň </w:t>
      </w:r>
    </w:p>
    <w:p w:rsidR="00000000" w:rsidRDefault="009429B2">
      <w:pPr>
        <w:tabs>
          <w:tab w:val="left" w:pos="1440"/>
        </w:tabs>
        <w:ind w:left="1080"/>
      </w:pPr>
      <w:r>
        <w:t>e</w:t>
      </w:r>
      <w:r>
        <w:t xml:space="preserve">/  za trvalé parkovanie vozidla mimo stráženého parkoviska 0,33 €, za každý aj začatý deň </w:t>
      </w:r>
    </w:p>
    <w:p w:rsidR="00000000" w:rsidRDefault="009429B2">
      <w:pPr>
        <w:tabs>
          <w:tab w:val="left" w:pos="1440"/>
        </w:tabs>
        <w:ind w:left="1080"/>
      </w:pPr>
    </w:p>
    <w:p w:rsidR="00000000" w:rsidRDefault="009429B2">
      <w:pPr>
        <w:tabs>
          <w:tab w:val="left" w:pos="360"/>
        </w:tabs>
      </w:pPr>
      <w:r>
        <w:t xml:space="preserve">              </w:t>
      </w:r>
      <w:r>
        <w:t>2/ Obec určuje sadzbu dane za dočasné parkovanie motorového vozidla na vyhradenom priestranstve</w:t>
      </w:r>
    </w:p>
    <w:p w:rsidR="00000000" w:rsidRDefault="009429B2">
      <w:pPr>
        <w:tabs>
          <w:tab w:val="left" w:pos="360"/>
        </w:tabs>
      </w:pPr>
      <w:r>
        <w:t xml:space="preserve">                   </w:t>
      </w:r>
      <w:r>
        <w:t>verejného priestranstva / ak sa ned</w:t>
      </w:r>
      <w:r>
        <w:t xml:space="preserve">ohodne inač / : </w:t>
      </w:r>
    </w:p>
    <w:p w:rsidR="00000000" w:rsidRDefault="009429B2">
      <w:pPr>
        <w:tabs>
          <w:tab w:val="left" w:pos="360"/>
        </w:tabs>
      </w:pPr>
      <w:r>
        <w:t xml:space="preserve">                      </w:t>
      </w:r>
      <w:r>
        <w:t xml:space="preserve">a/  za osobné  motorové vozidlo 0,06 €,  za každú aj začatú hodinu a jeho parkovacie miesto </w:t>
      </w:r>
    </w:p>
    <w:p w:rsidR="00000000" w:rsidRDefault="009429B2">
      <w:pPr>
        <w:tabs>
          <w:tab w:val="left" w:pos="360"/>
        </w:tabs>
      </w:pPr>
      <w:r>
        <w:t xml:space="preserve">                      </w:t>
      </w:r>
      <w:r>
        <w:t>b/  za nákladné motorové vozidlo 0,23€,  za každú aj začatú hodinu a jedno parkovacie miesto</w:t>
      </w:r>
    </w:p>
    <w:p w:rsidR="00000000" w:rsidRDefault="009429B2">
      <w:pPr>
        <w:tabs>
          <w:tab w:val="left" w:pos="360"/>
        </w:tabs>
      </w:pPr>
      <w:r>
        <w:t xml:space="preserve">         </w:t>
      </w:r>
      <w:r>
        <w:t xml:space="preserve">             </w:t>
      </w:r>
      <w:r>
        <w:t>c/  za autobus 0,33 €,  za každú aj začatú hodinu a jedno parkovacie miesto</w:t>
      </w:r>
    </w:p>
    <w:p w:rsidR="00000000" w:rsidRDefault="009429B2">
      <w:pPr>
        <w:jc w:val="center"/>
      </w:pPr>
    </w:p>
    <w:p w:rsidR="00000000" w:rsidRDefault="009429B2">
      <w:pPr>
        <w:jc w:val="center"/>
        <w:rPr>
          <w:b/>
        </w:rPr>
      </w:pPr>
      <w:r>
        <w:rPr>
          <w:b/>
        </w:rPr>
        <w:t>§ 29</w:t>
      </w:r>
    </w:p>
    <w:p w:rsidR="00000000" w:rsidRDefault="009429B2">
      <w:pPr>
        <w:pStyle w:val="Heading2"/>
        <w:tabs>
          <w:tab w:val="left" w:pos="0"/>
        </w:tabs>
      </w:pPr>
      <w:r>
        <w:t>Povinnosti daňovníka, vznik a zánik daňovej povinnosti</w:t>
      </w:r>
    </w:p>
    <w:p w:rsidR="00000000" w:rsidRDefault="009429B2">
      <w:pPr>
        <w:jc w:val="center"/>
        <w:rPr>
          <w:b/>
          <w:u w:val="single"/>
        </w:rPr>
      </w:pPr>
    </w:p>
    <w:p w:rsidR="00000000" w:rsidRDefault="009429B2">
      <w:pPr>
        <w:numPr>
          <w:ilvl w:val="0"/>
          <w:numId w:val="14"/>
        </w:numPr>
        <w:tabs>
          <w:tab w:val="left" w:pos="720"/>
        </w:tabs>
        <w:ind w:left="720"/>
      </w:pPr>
      <w:r>
        <w:t>Daňová povinnosť vzniká začatím užívania verejného priestranstva a zaniká skončením užívania verejného pr</w:t>
      </w:r>
      <w:r>
        <w:t>iestranstva.</w:t>
      </w:r>
    </w:p>
    <w:p w:rsidR="00000000" w:rsidRDefault="009429B2">
      <w:pPr>
        <w:numPr>
          <w:ilvl w:val="0"/>
          <w:numId w:val="14"/>
        </w:numPr>
        <w:tabs>
          <w:tab w:val="left" w:pos="720"/>
        </w:tabs>
        <w:ind w:left="720"/>
      </w:pPr>
      <w:r>
        <w:t>Daňovník je povinný písomne oznámiť na OcU Veľká Franková začatie osobitného užívania verejného priestranstva v lehote tri dni pred začatím užívania, najneskôr však v deň začatia užívania na predpísanom tlačive (príloha č. 3 tohto nariadenia).</w:t>
      </w:r>
    </w:p>
    <w:p w:rsidR="00000000" w:rsidRDefault="009429B2">
      <w:pPr>
        <w:numPr>
          <w:ilvl w:val="0"/>
          <w:numId w:val="14"/>
        </w:numPr>
        <w:tabs>
          <w:tab w:val="left" w:pos="720"/>
        </w:tabs>
        <w:ind w:left="720"/>
      </w:pPr>
      <w:r>
        <w:t>Daň je splatná:</w:t>
      </w:r>
    </w:p>
    <w:p w:rsidR="00000000" w:rsidRDefault="009429B2">
      <w:pPr>
        <w:tabs>
          <w:tab w:val="left" w:pos="1440"/>
        </w:tabs>
        <w:ind w:left="1080"/>
      </w:pPr>
      <w:r>
        <w:t>pri užívaní podľa § 28 ods. 2 písm. a), b),  pri oznámení začatia osobitného užívania verejného priestranstva, najneskôr však v deň nasledujúci po dni, keď bolo užívanie ukončené,</w:t>
      </w:r>
    </w:p>
    <w:p w:rsidR="00000000" w:rsidRDefault="009429B2">
      <w:pPr>
        <w:pStyle w:val="Heading1"/>
        <w:tabs>
          <w:tab w:val="left" w:pos="0"/>
        </w:tabs>
      </w:pPr>
      <w:r>
        <w:t>PIATA ČASŤ</w:t>
      </w:r>
    </w:p>
    <w:p w:rsidR="00000000" w:rsidRDefault="009429B2"/>
    <w:p w:rsidR="00000000" w:rsidRDefault="009429B2">
      <w:pPr>
        <w:pStyle w:val="Heading5"/>
        <w:tabs>
          <w:tab w:val="left" w:pos="0"/>
        </w:tabs>
      </w:pPr>
      <w:r>
        <w:t>DAŇ ZA UBYTOVANIE</w:t>
      </w:r>
    </w:p>
    <w:p w:rsidR="00000000" w:rsidRDefault="009429B2">
      <w:pPr>
        <w:jc w:val="center"/>
        <w:rPr>
          <w:b/>
        </w:rPr>
      </w:pPr>
      <w:r>
        <w:rPr>
          <w:b/>
        </w:rPr>
        <w:t>§ 30</w:t>
      </w:r>
    </w:p>
    <w:p w:rsidR="00000000" w:rsidRDefault="009429B2">
      <w:pPr>
        <w:pStyle w:val="Heading2"/>
        <w:tabs>
          <w:tab w:val="left" w:pos="0"/>
        </w:tabs>
      </w:pPr>
      <w:r>
        <w:t>Predmet dane</w:t>
      </w:r>
    </w:p>
    <w:p w:rsidR="00000000" w:rsidRDefault="009429B2">
      <w:pPr>
        <w:jc w:val="center"/>
        <w:rPr>
          <w:b/>
          <w:u w:val="single"/>
        </w:rPr>
      </w:pPr>
    </w:p>
    <w:p w:rsidR="00000000" w:rsidRDefault="009429B2">
      <w:r>
        <w:t xml:space="preserve">     Predm</w:t>
      </w:r>
      <w:r>
        <w:t>etom dane za ubytovanie je odplatné prechodné ubytovanie fyzickej osoby v ubytovacom zariadení.</w:t>
      </w:r>
    </w:p>
    <w:p w:rsidR="00000000" w:rsidRDefault="009429B2">
      <w:pPr>
        <w:jc w:val="center"/>
        <w:rPr>
          <w:b/>
        </w:rPr>
      </w:pPr>
    </w:p>
    <w:p w:rsidR="00000000" w:rsidRDefault="009429B2">
      <w:pPr>
        <w:jc w:val="center"/>
        <w:rPr>
          <w:b/>
        </w:rPr>
      </w:pPr>
      <w:r>
        <w:rPr>
          <w:b/>
        </w:rPr>
        <w:t xml:space="preserve">§ 31 </w:t>
      </w:r>
    </w:p>
    <w:p w:rsidR="00000000" w:rsidRDefault="009429B2">
      <w:pPr>
        <w:pStyle w:val="Heading2"/>
        <w:tabs>
          <w:tab w:val="left" w:pos="0"/>
        </w:tabs>
      </w:pPr>
      <w:r>
        <w:t>Daňovník</w:t>
      </w:r>
    </w:p>
    <w:p w:rsidR="00000000" w:rsidRDefault="009429B2">
      <w:pPr>
        <w:jc w:val="center"/>
        <w:rPr>
          <w:b/>
          <w:u w:val="single"/>
        </w:rPr>
      </w:pPr>
    </w:p>
    <w:p w:rsidR="00000000" w:rsidRDefault="009429B2">
      <w:r>
        <w:t xml:space="preserve">     Daňovníkom je fyzická osoba, ktorá sa v zariadení odplatne prechodne ubytuje.</w:t>
      </w:r>
    </w:p>
    <w:p w:rsidR="00000000" w:rsidRDefault="009429B2">
      <w:pPr>
        <w:jc w:val="center"/>
      </w:pPr>
    </w:p>
    <w:p w:rsidR="00000000" w:rsidRDefault="009429B2">
      <w:pPr>
        <w:jc w:val="center"/>
        <w:rPr>
          <w:b/>
        </w:rPr>
      </w:pPr>
      <w:r>
        <w:rPr>
          <w:b/>
        </w:rPr>
        <w:t>§ 32</w:t>
      </w:r>
    </w:p>
    <w:p w:rsidR="00000000" w:rsidRDefault="009429B2">
      <w:pPr>
        <w:pStyle w:val="Heading2"/>
        <w:tabs>
          <w:tab w:val="left" w:pos="0"/>
        </w:tabs>
      </w:pPr>
      <w:r>
        <w:lastRenderedPageBreak/>
        <w:t>Základ dane a sadzba dane</w:t>
      </w:r>
    </w:p>
    <w:p w:rsidR="00000000" w:rsidRDefault="009429B2">
      <w:pPr>
        <w:jc w:val="center"/>
        <w:rPr>
          <w:b/>
          <w:u w:val="single"/>
        </w:rPr>
      </w:pPr>
    </w:p>
    <w:p w:rsidR="00000000" w:rsidRDefault="009429B2">
      <w:pPr>
        <w:tabs>
          <w:tab w:val="left" w:pos="720"/>
        </w:tabs>
        <w:ind w:left="360"/>
      </w:pPr>
      <w:r>
        <w:t>1/   Základom dane je počet</w:t>
      </w:r>
      <w:r>
        <w:t xml:space="preserve"> prenocovaní.</w:t>
      </w:r>
    </w:p>
    <w:p w:rsidR="00000000" w:rsidRDefault="009429B2">
      <w:pPr>
        <w:tabs>
          <w:tab w:val="left" w:pos="720"/>
        </w:tabs>
        <w:ind w:left="360"/>
      </w:pPr>
      <w:r>
        <w:t xml:space="preserve">2/   obec  určuje na území obce  Veľká Franková  sadzbu dane za ubytovanie 0,33 €, na osobu a jedno </w:t>
      </w:r>
    </w:p>
    <w:p w:rsidR="00000000" w:rsidRDefault="009429B2">
      <w:pPr>
        <w:tabs>
          <w:tab w:val="left" w:pos="720"/>
        </w:tabs>
        <w:ind w:left="360"/>
      </w:pPr>
      <w:r>
        <w:t xml:space="preserve">      </w:t>
      </w:r>
      <w:r>
        <w:t>prenocovanie.</w:t>
      </w:r>
    </w:p>
    <w:p w:rsidR="00000000" w:rsidRDefault="009429B2">
      <w:pPr>
        <w:jc w:val="center"/>
        <w:rPr>
          <w:b/>
        </w:rPr>
      </w:pPr>
      <w:r>
        <w:rPr>
          <w:b/>
        </w:rPr>
        <w:t>§ 33</w:t>
      </w:r>
    </w:p>
    <w:p w:rsidR="00000000" w:rsidRDefault="009429B2">
      <w:pPr>
        <w:pStyle w:val="Heading2"/>
        <w:tabs>
          <w:tab w:val="left" w:pos="0"/>
        </w:tabs>
      </w:pPr>
      <w:r>
        <w:t xml:space="preserve">Daňová povinnosť a platenie dane </w:t>
      </w:r>
    </w:p>
    <w:p w:rsidR="00000000" w:rsidRDefault="009429B2">
      <w:pPr>
        <w:tabs>
          <w:tab w:val="left" w:pos="0"/>
        </w:tabs>
        <w:jc w:val="center"/>
        <w:rPr>
          <w:u w:val="single"/>
        </w:rPr>
      </w:pPr>
    </w:p>
    <w:p w:rsidR="00000000" w:rsidRDefault="009429B2">
      <w:pPr>
        <w:pStyle w:val="Heading2"/>
        <w:tabs>
          <w:tab w:val="left" w:pos="0"/>
        </w:tabs>
        <w:rPr>
          <w:sz w:val="20"/>
        </w:rPr>
      </w:pPr>
      <w:r>
        <w:rPr>
          <w:sz w:val="20"/>
          <w:u w:val="none"/>
        </w:rPr>
        <w:t xml:space="preserve">      </w:t>
      </w:r>
      <w:r>
        <w:rPr>
          <w:b w:val="0"/>
          <w:sz w:val="20"/>
          <w:u w:val="none"/>
        </w:rPr>
        <w:t>1/ Daňová povinnosť vzniká dňom začatia poskytovania odplatného prechodného</w:t>
      </w:r>
      <w:r>
        <w:rPr>
          <w:b w:val="0"/>
          <w:sz w:val="20"/>
          <w:u w:val="none"/>
        </w:rPr>
        <w:t xml:space="preserve"> ubytovania fyzickej</w:t>
      </w:r>
      <w:r>
        <w:rPr>
          <w:sz w:val="20"/>
        </w:rPr>
        <w:t xml:space="preserve"> </w:t>
      </w:r>
    </w:p>
    <w:p w:rsidR="00000000" w:rsidRDefault="009429B2">
      <w:pPr>
        <w:numPr>
          <w:ilvl w:val="0"/>
          <w:numId w:val="22"/>
        </w:numPr>
        <w:tabs>
          <w:tab w:val="left" w:pos="720"/>
        </w:tabs>
        <w:ind w:left="720"/>
      </w:pPr>
      <w:r>
        <w:t xml:space="preserve">    </w:t>
      </w:r>
      <w:r>
        <w:t>osobe v zariadení poskytujúcom služby prechodného ubytovania.</w:t>
      </w:r>
    </w:p>
    <w:p w:rsidR="00000000" w:rsidRDefault="009429B2">
      <w:pPr>
        <w:numPr>
          <w:ilvl w:val="0"/>
          <w:numId w:val="22"/>
        </w:numPr>
        <w:tabs>
          <w:tab w:val="left" w:pos="720"/>
        </w:tabs>
        <w:ind w:left="720"/>
      </w:pPr>
      <w:r>
        <w:t>2/  Platcom dane je prevádzkovateľ zariadenia, ktorý odplatné prechodné ubytovanie poskytuje.</w:t>
      </w:r>
    </w:p>
    <w:p w:rsidR="00000000" w:rsidRDefault="009429B2">
      <w:pPr>
        <w:numPr>
          <w:ilvl w:val="0"/>
          <w:numId w:val="22"/>
        </w:numPr>
        <w:tabs>
          <w:tab w:val="left" w:pos="720"/>
        </w:tabs>
        <w:ind w:left="720"/>
      </w:pPr>
      <w:r>
        <w:t>3/  Platca dane je povinný písomne oznámiť vznik alebo zánik daňovej povin</w:t>
      </w:r>
      <w:r>
        <w:t xml:space="preserve">nosti na OcU Veľká Franková </w:t>
      </w:r>
    </w:p>
    <w:p w:rsidR="00000000" w:rsidRDefault="009429B2">
      <w:pPr>
        <w:numPr>
          <w:ilvl w:val="0"/>
          <w:numId w:val="22"/>
        </w:numPr>
        <w:tabs>
          <w:tab w:val="left" w:pos="720"/>
        </w:tabs>
        <w:ind w:left="720"/>
      </w:pPr>
      <w:r>
        <w:t xml:space="preserve">     </w:t>
      </w:r>
      <w:r>
        <w:t xml:space="preserve">do 30 dní od vzniku alebo zániku daňovej povinnosti na predpísanom tlačive (príloha š. 4 tohto </w:t>
      </w:r>
    </w:p>
    <w:p w:rsidR="00000000" w:rsidRDefault="009429B2">
      <w:pPr>
        <w:numPr>
          <w:ilvl w:val="0"/>
          <w:numId w:val="22"/>
        </w:numPr>
        <w:tabs>
          <w:tab w:val="left" w:pos="720"/>
        </w:tabs>
        <w:ind w:left="720"/>
      </w:pPr>
      <w:r>
        <w:t xml:space="preserve">     </w:t>
      </w:r>
      <w:r>
        <w:t>nariadenia).</w:t>
      </w:r>
    </w:p>
    <w:p w:rsidR="00000000" w:rsidRDefault="009429B2">
      <w:pPr>
        <w:numPr>
          <w:ilvl w:val="0"/>
          <w:numId w:val="22"/>
        </w:numPr>
        <w:tabs>
          <w:tab w:val="left" w:pos="720"/>
        </w:tabs>
        <w:ind w:left="720"/>
      </w:pPr>
      <w:r>
        <w:t xml:space="preserve">4/  Platca je povinný viesť písomnú evidenciu ubytovaných fyzických osôb (kniha ubytovaných). Spôsob </w:t>
      </w:r>
    </w:p>
    <w:p w:rsidR="00000000" w:rsidRDefault="009429B2">
      <w:pPr>
        <w:numPr>
          <w:ilvl w:val="0"/>
          <w:numId w:val="22"/>
        </w:numPr>
        <w:tabs>
          <w:tab w:val="left" w:pos="720"/>
        </w:tabs>
        <w:ind w:left="720"/>
      </w:pPr>
      <w:r>
        <w:t xml:space="preserve">     </w:t>
      </w:r>
      <w:r>
        <w:t>a</w:t>
      </w:r>
      <w:r>
        <w:t> formu vedenia knihy je platca povinný prerokovať, dohodnúť a schváliť s obcou  Veľká Franková. 5/ 5/  Platca je evidenciu povinný na výzvu obce predložiť pri kontrole.</w:t>
      </w:r>
    </w:p>
    <w:p w:rsidR="00000000" w:rsidRDefault="009429B2">
      <w:pPr>
        <w:numPr>
          <w:ilvl w:val="0"/>
          <w:numId w:val="22"/>
        </w:numPr>
        <w:tabs>
          <w:tab w:val="clear" w:pos="360"/>
          <w:tab w:val="left" w:pos="375"/>
        </w:tabs>
        <w:ind w:left="375"/>
      </w:pPr>
      <w:r>
        <w:t xml:space="preserve">       </w:t>
      </w:r>
      <w:r>
        <w:t>6/  Platca dane je povinný vydať daňovníkovi doklad o zaplatení dane, ktorej mus</w:t>
      </w:r>
      <w:r>
        <w:t>í obsahovať:</w:t>
      </w:r>
    </w:p>
    <w:p w:rsidR="00000000" w:rsidRDefault="009429B2">
      <w:pPr>
        <w:tabs>
          <w:tab w:val="left" w:pos="1440"/>
        </w:tabs>
        <w:ind w:left="1080"/>
      </w:pPr>
      <w:r>
        <w:t>a/   číslo dokladu,</w:t>
      </w:r>
    </w:p>
    <w:p w:rsidR="00000000" w:rsidRDefault="009429B2">
      <w:pPr>
        <w:tabs>
          <w:tab w:val="left" w:pos="1440"/>
        </w:tabs>
        <w:ind w:left="1080"/>
      </w:pPr>
      <w:r>
        <w:t>b/   dátum vydania,</w:t>
      </w:r>
    </w:p>
    <w:p w:rsidR="00000000" w:rsidRDefault="009429B2">
      <w:pPr>
        <w:tabs>
          <w:tab w:val="left" w:pos="1440"/>
        </w:tabs>
        <w:ind w:left="1080"/>
      </w:pPr>
      <w:r>
        <w:t>c/    kto vystavil doklad a kto prijal zaplatenú daň,</w:t>
      </w:r>
    </w:p>
    <w:p w:rsidR="00000000" w:rsidRDefault="009429B2">
      <w:pPr>
        <w:tabs>
          <w:tab w:val="left" w:pos="1440"/>
        </w:tabs>
        <w:ind w:left="1080"/>
      </w:pPr>
      <w:r>
        <w:t>d/    komu bol vystavený doklad,</w:t>
      </w:r>
    </w:p>
    <w:p w:rsidR="00000000" w:rsidRDefault="009429B2">
      <w:pPr>
        <w:tabs>
          <w:tab w:val="left" w:pos="1440"/>
        </w:tabs>
        <w:ind w:left="1080"/>
      </w:pPr>
      <w:r>
        <w:t>e/    počet prenocovaní,</w:t>
      </w:r>
    </w:p>
    <w:p w:rsidR="00000000" w:rsidRDefault="009429B2">
      <w:pPr>
        <w:tabs>
          <w:tab w:val="left" w:pos="1440"/>
        </w:tabs>
        <w:ind w:left="1080"/>
      </w:pPr>
      <w:r>
        <w:t>f/     výška zaplatenej dane,</w:t>
      </w:r>
    </w:p>
    <w:p w:rsidR="00000000" w:rsidRDefault="009429B2">
      <w:pPr>
        <w:tabs>
          <w:tab w:val="left" w:pos="1440"/>
        </w:tabs>
        <w:ind w:left="1080"/>
      </w:pPr>
      <w:r>
        <w:t>g/    pečiatka zariadenia a podpis oprávnenej osoby, ktorá do</w:t>
      </w:r>
      <w:r>
        <w:t>klad vystavila.</w:t>
      </w:r>
    </w:p>
    <w:p w:rsidR="00000000" w:rsidRDefault="009429B2">
      <w:pPr>
        <w:numPr>
          <w:ilvl w:val="0"/>
          <w:numId w:val="22"/>
        </w:numPr>
        <w:tabs>
          <w:tab w:val="left" w:pos="720"/>
        </w:tabs>
        <w:ind w:left="720"/>
      </w:pPr>
      <w:r>
        <w:t>Doklad o zaplatení dane môže byť:</w:t>
      </w:r>
    </w:p>
    <w:p w:rsidR="00000000" w:rsidRDefault="009429B2">
      <w:pPr>
        <w:tabs>
          <w:tab w:val="left" w:pos="1440"/>
        </w:tabs>
        <w:ind w:left="1080"/>
      </w:pPr>
      <w:r>
        <w:t>a/   samostatný (obsahujúci len čiastku za daň),</w:t>
      </w:r>
    </w:p>
    <w:p w:rsidR="00000000" w:rsidRDefault="009429B2">
      <w:pPr>
        <w:tabs>
          <w:tab w:val="left" w:pos="1440"/>
        </w:tabs>
        <w:ind w:left="1080"/>
      </w:pPr>
      <w:r>
        <w:t xml:space="preserve">b/   spoločný (sú v ňom aj ďalšie úhrady súvisiace s prenocovaním , výška dane musí byť uvedená </w:t>
      </w:r>
    </w:p>
    <w:p w:rsidR="00000000" w:rsidRDefault="009429B2">
      <w:pPr>
        <w:tabs>
          <w:tab w:val="left" w:pos="1440"/>
        </w:tabs>
        <w:ind w:left="1080"/>
      </w:pPr>
      <w:r>
        <w:t xml:space="preserve">      </w:t>
      </w:r>
      <w:r>
        <w:t>a vyčíslená samostatne).</w:t>
      </w:r>
    </w:p>
    <w:p w:rsidR="00000000" w:rsidRDefault="009429B2">
      <w:pPr>
        <w:numPr>
          <w:ilvl w:val="0"/>
          <w:numId w:val="22"/>
        </w:numPr>
        <w:tabs>
          <w:tab w:val="left" w:pos="720"/>
        </w:tabs>
        <w:ind w:left="720"/>
      </w:pPr>
      <w:r>
        <w:t>Doklad o zaplatení dane je pl</w:t>
      </w:r>
      <w:r>
        <w:t>atca dane povinný uschovať pre daňové účely 10 rokov od vystavenia.</w:t>
      </w:r>
    </w:p>
    <w:p w:rsidR="00000000" w:rsidRDefault="009429B2">
      <w:pPr>
        <w:numPr>
          <w:ilvl w:val="0"/>
          <w:numId w:val="22"/>
        </w:numPr>
        <w:tabs>
          <w:tab w:val="left" w:pos="720"/>
        </w:tabs>
        <w:ind w:left="720"/>
      </w:pPr>
      <w:r>
        <w:t>Platca dane je povinný daň zaplatenú daňovníkom odviesť mestu štvrťročne, a to vždy do 10. kalendárneho dňa nasledujúceho po uplynutí štvrťroka.</w:t>
      </w:r>
    </w:p>
    <w:p w:rsidR="00000000" w:rsidRDefault="009429B2">
      <w:pPr>
        <w:pStyle w:val="Heading1"/>
        <w:tabs>
          <w:tab w:val="left" w:pos="0"/>
        </w:tabs>
      </w:pPr>
      <w:r>
        <w:t>ŠIESTA ČASŤ</w:t>
      </w:r>
    </w:p>
    <w:p w:rsidR="00000000" w:rsidRDefault="009429B2">
      <w:pPr>
        <w:rPr>
          <w:sz w:val="28"/>
        </w:rPr>
      </w:pPr>
      <w:r>
        <w:rPr>
          <w:sz w:val="28"/>
        </w:rPr>
        <w:t xml:space="preserve">                               </w:t>
      </w:r>
      <w:r>
        <w:rPr>
          <w:sz w:val="28"/>
        </w:rPr>
        <w:t xml:space="preserve">    </w:t>
      </w:r>
      <w:r>
        <w:rPr>
          <w:sz w:val="28"/>
        </w:rPr>
        <w:t>DAŇ ZA PREDAJNÉ AUTOMATY</w:t>
      </w:r>
    </w:p>
    <w:p w:rsidR="00000000" w:rsidRDefault="009429B2">
      <w:pPr>
        <w:jc w:val="center"/>
        <w:rPr>
          <w:b/>
        </w:rPr>
      </w:pPr>
      <w:r>
        <w:rPr>
          <w:b/>
        </w:rPr>
        <w:t>§ 34</w:t>
      </w:r>
    </w:p>
    <w:p w:rsidR="00000000" w:rsidRDefault="009429B2">
      <w:pPr>
        <w:pStyle w:val="Heading2"/>
        <w:tabs>
          <w:tab w:val="left" w:pos="0"/>
        </w:tabs>
      </w:pPr>
      <w:r>
        <w:t>Predmet dane</w:t>
      </w:r>
    </w:p>
    <w:p w:rsidR="00000000" w:rsidRDefault="009429B2">
      <w:pPr>
        <w:jc w:val="center"/>
        <w:rPr>
          <w:b/>
          <w:u w:val="single"/>
        </w:rPr>
      </w:pPr>
    </w:p>
    <w:p w:rsidR="00000000" w:rsidRDefault="009429B2">
      <w:r>
        <w:t xml:space="preserve">     Premetom dane za predajné automaty sú prístroje a automaty, ktoré vydávajú tovar za odplatu (ďalej len predajné automaty).</w:t>
      </w:r>
    </w:p>
    <w:p w:rsidR="00000000" w:rsidRDefault="009429B2">
      <w:pPr>
        <w:jc w:val="center"/>
        <w:rPr>
          <w:b/>
        </w:rPr>
      </w:pPr>
      <w:r>
        <w:rPr>
          <w:b/>
        </w:rPr>
        <w:t xml:space="preserve">§ 35 </w:t>
      </w:r>
    </w:p>
    <w:p w:rsidR="00000000" w:rsidRDefault="009429B2">
      <w:pPr>
        <w:pStyle w:val="Heading2"/>
        <w:tabs>
          <w:tab w:val="left" w:pos="0"/>
        </w:tabs>
      </w:pPr>
      <w:r>
        <w:t>Daňovník</w:t>
      </w:r>
    </w:p>
    <w:p w:rsidR="00000000" w:rsidRDefault="009429B2">
      <w:pPr>
        <w:jc w:val="center"/>
        <w:rPr>
          <w:b/>
          <w:u w:val="single"/>
        </w:rPr>
      </w:pPr>
    </w:p>
    <w:p w:rsidR="00000000" w:rsidRDefault="009429B2">
      <w:r>
        <w:t xml:space="preserve">     Daňovníkom je fyzická alebo právnická osoba, ktorá predajné</w:t>
      </w:r>
      <w:r>
        <w:t xml:space="preserve"> automaty prevádzkuje.</w:t>
      </w:r>
    </w:p>
    <w:p w:rsidR="00000000" w:rsidRDefault="009429B2">
      <w:pPr>
        <w:rPr>
          <w:b/>
        </w:rPr>
      </w:pPr>
      <w:r>
        <w:rPr>
          <w:b/>
        </w:rPr>
        <w:t xml:space="preserve">                                                                                       </w:t>
      </w:r>
      <w:r>
        <w:rPr>
          <w:b/>
        </w:rPr>
        <w:t>§ 36</w:t>
      </w:r>
    </w:p>
    <w:p w:rsidR="00000000" w:rsidRDefault="009429B2">
      <w:pPr>
        <w:pStyle w:val="Heading2"/>
        <w:tabs>
          <w:tab w:val="left" w:pos="0"/>
        </w:tabs>
      </w:pPr>
      <w:r>
        <w:t>Základ dane</w:t>
      </w:r>
    </w:p>
    <w:p w:rsidR="00000000" w:rsidRDefault="009429B2">
      <w:pPr>
        <w:jc w:val="center"/>
        <w:rPr>
          <w:b/>
          <w:u w:val="single"/>
        </w:rPr>
      </w:pPr>
    </w:p>
    <w:p w:rsidR="00000000" w:rsidRDefault="009429B2">
      <w:r>
        <w:t xml:space="preserve">    Základom dane je počet predajných automatov.</w:t>
      </w:r>
    </w:p>
    <w:p w:rsidR="00000000" w:rsidRDefault="009429B2">
      <w:pPr>
        <w:jc w:val="center"/>
        <w:rPr>
          <w:b/>
        </w:rPr>
      </w:pPr>
      <w:r>
        <w:rPr>
          <w:b/>
        </w:rPr>
        <w:t>§ 37</w:t>
      </w:r>
    </w:p>
    <w:p w:rsidR="00000000" w:rsidRDefault="009429B2">
      <w:pPr>
        <w:pStyle w:val="Heading2"/>
        <w:tabs>
          <w:tab w:val="left" w:pos="0"/>
        </w:tabs>
      </w:pPr>
      <w:r>
        <w:t>Sadzba dane</w:t>
      </w:r>
    </w:p>
    <w:p w:rsidR="00000000" w:rsidRDefault="009429B2">
      <w:pPr>
        <w:jc w:val="center"/>
        <w:rPr>
          <w:b/>
          <w:u w:val="single"/>
        </w:rPr>
      </w:pPr>
    </w:p>
    <w:p w:rsidR="00000000" w:rsidRDefault="009429B2">
      <w:r>
        <w:t xml:space="preserve">     Obec Veľká Franková určuje sadzbu dane za predajné autom</w:t>
      </w:r>
      <w:r>
        <w:t>aty:</w:t>
      </w:r>
    </w:p>
    <w:p w:rsidR="00000000" w:rsidRDefault="009429B2">
      <w:pPr>
        <w:numPr>
          <w:ilvl w:val="0"/>
          <w:numId w:val="12"/>
        </w:numPr>
        <w:tabs>
          <w:tab w:val="left" w:pos="720"/>
        </w:tabs>
        <w:ind w:left="720"/>
      </w:pPr>
      <w:r>
        <w:t>za jeden predajný automat ponúkajúci v skladbe najviac 10 druhov tovaru 16,50 €,  za kalendárny rok,</w:t>
      </w:r>
    </w:p>
    <w:p w:rsidR="00000000" w:rsidRDefault="009429B2">
      <w:pPr>
        <w:numPr>
          <w:ilvl w:val="0"/>
          <w:numId w:val="12"/>
        </w:numPr>
        <w:tabs>
          <w:tab w:val="left" w:pos="720"/>
        </w:tabs>
        <w:ind w:left="720"/>
      </w:pPr>
      <w:r>
        <w:t>za jeden predajný automat ponúkajúci v skladbe viac ako 10 druhov tovaru 33,19 €, za kalendárny rok,</w:t>
      </w:r>
    </w:p>
    <w:p w:rsidR="00000000" w:rsidRDefault="009429B2">
      <w:pPr>
        <w:numPr>
          <w:ilvl w:val="0"/>
          <w:numId w:val="12"/>
        </w:numPr>
        <w:tabs>
          <w:tab w:val="left" w:pos="720"/>
        </w:tabs>
        <w:ind w:left="720"/>
      </w:pPr>
      <w:r>
        <w:t>za jeden predajný automat ponúkajúci v skladbe aj</w:t>
      </w:r>
      <w:r>
        <w:t xml:space="preserve"> alkoholické nápoje alebo tabakové výrobky 99,58 € za kalendárny rok.</w:t>
      </w:r>
    </w:p>
    <w:p w:rsidR="00000000" w:rsidRDefault="009429B2">
      <w:pPr>
        <w:jc w:val="center"/>
        <w:rPr>
          <w:b/>
        </w:rPr>
      </w:pPr>
      <w:r>
        <w:rPr>
          <w:b/>
        </w:rPr>
        <w:lastRenderedPageBreak/>
        <w:t>§ 38</w:t>
      </w:r>
    </w:p>
    <w:p w:rsidR="00000000" w:rsidRDefault="009429B2">
      <w:pPr>
        <w:pStyle w:val="Heading2"/>
        <w:tabs>
          <w:tab w:val="left" w:pos="0"/>
        </w:tabs>
      </w:pPr>
      <w:r>
        <w:t>Daňová povinnosť a platenie dane</w:t>
      </w:r>
    </w:p>
    <w:p w:rsidR="00000000" w:rsidRDefault="009429B2"/>
    <w:p w:rsidR="00000000" w:rsidRDefault="009429B2">
      <w:pPr>
        <w:numPr>
          <w:ilvl w:val="0"/>
          <w:numId w:val="7"/>
        </w:numPr>
        <w:tabs>
          <w:tab w:val="left" w:pos="720"/>
        </w:tabs>
        <w:ind w:left="720"/>
      </w:pPr>
      <w:r>
        <w:t xml:space="preserve">Daňovník je povinný písomne oznámiť vznik alebo zánik daňovej povinnosti na OcÚ Veľká Franková do 30 dní od vzniku alebo zániku daňovej povinnosti </w:t>
      </w:r>
      <w:r>
        <w:t>na predpísanom tlačive (príloha č. 5 tohto nariadenia).</w:t>
      </w:r>
    </w:p>
    <w:p w:rsidR="00000000" w:rsidRDefault="009429B2">
      <w:pPr>
        <w:numPr>
          <w:ilvl w:val="0"/>
          <w:numId w:val="7"/>
        </w:numPr>
        <w:tabs>
          <w:tab w:val="left" w:pos="720"/>
        </w:tabs>
        <w:ind w:left="720"/>
      </w:pPr>
      <w:r>
        <w:t>Daňovník je povinný viesť písomnú evidenciu o počte prevádzkovaných predajných automatov, ktorá musí obsahovať:</w:t>
      </w:r>
    </w:p>
    <w:p w:rsidR="00000000" w:rsidRDefault="009429B2">
      <w:pPr>
        <w:tabs>
          <w:tab w:val="left" w:pos="1440"/>
        </w:tabs>
        <w:ind w:left="1080"/>
      </w:pPr>
      <w:r>
        <w:t>a/   dátum začatia prevádzkovania,</w:t>
      </w:r>
    </w:p>
    <w:p w:rsidR="00000000" w:rsidRDefault="009429B2">
      <w:pPr>
        <w:tabs>
          <w:tab w:val="left" w:pos="1440"/>
        </w:tabs>
        <w:ind w:left="1080"/>
      </w:pPr>
      <w:r>
        <w:t>b/   dátum ukončenia prevádzkovania,</w:t>
      </w:r>
    </w:p>
    <w:p w:rsidR="00000000" w:rsidRDefault="009429B2">
      <w:pPr>
        <w:tabs>
          <w:tab w:val="left" w:pos="1440"/>
        </w:tabs>
        <w:ind w:left="1080"/>
      </w:pPr>
      <w:r>
        <w:t>c/   druh, typ a</w:t>
      </w:r>
      <w:r>
        <w:t> názov,</w:t>
      </w:r>
    </w:p>
    <w:p w:rsidR="00000000" w:rsidRDefault="009429B2">
      <w:pPr>
        <w:tabs>
          <w:tab w:val="left" w:pos="1440"/>
        </w:tabs>
        <w:ind w:left="1080"/>
      </w:pPr>
      <w:r>
        <w:t>d/   výrobné číslo,</w:t>
      </w:r>
    </w:p>
    <w:p w:rsidR="00000000" w:rsidRDefault="009429B2">
      <w:pPr>
        <w:tabs>
          <w:tab w:val="left" w:pos="1440"/>
        </w:tabs>
        <w:ind w:left="1080"/>
      </w:pPr>
      <w:r>
        <w:t>e/   obsah skladby ponúkaného tovaru,</w:t>
      </w:r>
    </w:p>
    <w:p w:rsidR="00000000" w:rsidRDefault="009429B2">
      <w:pPr>
        <w:tabs>
          <w:tab w:val="left" w:pos="1440"/>
        </w:tabs>
        <w:ind w:left="1080"/>
      </w:pPr>
      <w:r>
        <w:t>f/    miesto umiestnenia.</w:t>
      </w:r>
    </w:p>
    <w:p w:rsidR="00000000" w:rsidRDefault="009429B2">
      <w:r>
        <w:t xml:space="preserve">     Evidenciu je daňovník povinný na výzvu mesta predložiť pri kontrole povereným pracovníkom mesta.</w:t>
      </w:r>
    </w:p>
    <w:p w:rsidR="00000000" w:rsidRDefault="009429B2">
      <w:pPr>
        <w:numPr>
          <w:ilvl w:val="0"/>
          <w:numId w:val="7"/>
        </w:numPr>
        <w:tabs>
          <w:tab w:val="left" w:pos="720"/>
        </w:tabs>
        <w:ind w:left="720"/>
      </w:pPr>
      <w:r>
        <w:t xml:space="preserve">Daň predajných automatov je povinný daňovník uhradiť v lehote </w:t>
      </w:r>
      <w:r>
        <w:t>do 30 dní od vzniku daňovej povinnosti.</w:t>
      </w:r>
    </w:p>
    <w:p w:rsidR="00000000" w:rsidRDefault="009429B2">
      <w:pPr>
        <w:pStyle w:val="Heading1"/>
        <w:tabs>
          <w:tab w:val="left" w:pos="0"/>
        </w:tabs>
      </w:pPr>
      <w:r>
        <w:t>SIEDMA ČASŤ</w:t>
      </w:r>
    </w:p>
    <w:p w:rsidR="00000000" w:rsidRDefault="009429B2">
      <w:pPr>
        <w:rPr>
          <w:sz w:val="28"/>
        </w:rPr>
      </w:pPr>
      <w:r>
        <w:rPr>
          <w:sz w:val="28"/>
        </w:rPr>
        <w:t xml:space="preserve">                           </w:t>
      </w:r>
      <w:r>
        <w:rPr>
          <w:sz w:val="28"/>
        </w:rPr>
        <w:t>DAŇ ZA NEVÝHERNÉ HRACIE PRÍSTROJE</w:t>
      </w:r>
    </w:p>
    <w:p w:rsidR="00000000" w:rsidRDefault="009429B2">
      <w:pPr>
        <w:jc w:val="center"/>
        <w:rPr>
          <w:b/>
        </w:rPr>
      </w:pPr>
    </w:p>
    <w:p w:rsidR="00000000" w:rsidRDefault="009429B2">
      <w:pPr>
        <w:jc w:val="center"/>
        <w:rPr>
          <w:b/>
        </w:rPr>
      </w:pPr>
      <w:r>
        <w:rPr>
          <w:b/>
        </w:rPr>
        <w:t>§ 39</w:t>
      </w:r>
    </w:p>
    <w:p w:rsidR="00000000" w:rsidRDefault="009429B2">
      <w:pPr>
        <w:pStyle w:val="Heading2"/>
        <w:tabs>
          <w:tab w:val="left" w:pos="0"/>
        </w:tabs>
      </w:pPr>
      <w:r>
        <w:t>Predmet dane</w:t>
      </w:r>
    </w:p>
    <w:p w:rsidR="00000000" w:rsidRDefault="009429B2"/>
    <w:p w:rsidR="00000000" w:rsidRDefault="009429B2">
      <w:pPr>
        <w:tabs>
          <w:tab w:val="left" w:pos="720"/>
        </w:tabs>
        <w:ind w:left="360"/>
      </w:pPr>
      <w:r>
        <w:t>1/  Predmetom dane za nevýherné hracie prístroje sú hracie  prístroje, ktoré sa spúšťajú alebo prevádzkujú za odplatu, prič</w:t>
      </w:r>
      <w:r>
        <w:t>om tieto hracie prístroje nevydávajú peňažnú výhru a sú prevádzkované v priestoroch prístupných verejnosti (ďalej len nevýherné hracie prístroje).</w:t>
      </w:r>
    </w:p>
    <w:p w:rsidR="00000000" w:rsidRDefault="009429B2">
      <w:pPr>
        <w:tabs>
          <w:tab w:val="left" w:pos="720"/>
        </w:tabs>
        <w:ind w:left="360"/>
      </w:pPr>
      <w:r>
        <w:t>2/   Nevýherné hracie prístroje sú:</w:t>
      </w:r>
    </w:p>
    <w:p w:rsidR="00000000" w:rsidRDefault="009429B2">
      <w:pPr>
        <w:tabs>
          <w:tab w:val="left" w:pos="1440"/>
        </w:tabs>
        <w:ind w:left="1080"/>
      </w:pPr>
      <w:r>
        <w:t>a/   elektronické prístroje na počítačové hry,</w:t>
      </w:r>
    </w:p>
    <w:p w:rsidR="00000000" w:rsidRDefault="009429B2">
      <w:pPr>
        <w:tabs>
          <w:tab w:val="left" w:pos="1440"/>
        </w:tabs>
        <w:ind w:left="1080"/>
      </w:pPr>
      <w:r>
        <w:t>b/   mechanické prístroje,</w:t>
      </w:r>
      <w:r>
        <w:t xml:space="preserve"> elektronické prístroje, automaty a iné zariadenia na zábavné hry.</w:t>
      </w:r>
    </w:p>
    <w:p w:rsidR="00000000" w:rsidRDefault="009429B2">
      <w:pPr>
        <w:jc w:val="center"/>
        <w:rPr>
          <w:b/>
        </w:rPr>
      </w:pPr>
      <w:r>
        <w:rPr>
          <w:b/>
        </w:rPr>
        <w:t>§ 40</w:t>
      </w:r>
    </w:p>
    <w:p w:rsidR="00000000" w:rsidRDefault="009429B2">
      <w:pPr>
        <w:pStyle w:val="Heading2"/>
        <w:tabs>
          <w:tab w:val="left" w:pos="0"/>
        </w:tabs>
      </w:pPr>
      <w:r>
        <w:t>Daňovník</w:t>
      </w:r>
    </w:p>
    <w:p w:rsidR="00000000" w:rsidRDefault="009429B2">
      <w:pPr>
        <w:jc w:val="center"/>
        <w:rPr>
          <w:b/>
          <w:u w:val="single"/>
        </w:rPr>
      </w:pPr>
    </w:p>
    <w:p w:rsidR="00000000" w:rsidRDefault="009429B2">
      <w:r>
        <w:t xml:space="preserve">     Daňovníkom je fyzická alebo právnická osoba, ktorá nevýherné hracie prístroje prevádzkuje.</w:t>
      </w:r>
    </w:p>
    <w:p w:rsidR="00000000" w:rsidRDefault="009429B2">
      <w:pPr>
        <w:jc w:val="center"/>
        <w:rPr>
          <w:b/>
        </w:rPr>
      </w:pPr>
      <w:r>
        <w:rPr>
          <w:b/>
        </w:rPr>
        <w:t>§ 41</w:t>
      </w:r>
    </w:p>
    <w:p w:rsidR="00000000" w:rsidRDefault="009429B2">
      <w:pPr>
        <w:pStyle w:val="Heading2"/>
        <w:tabs>
          <w:tab w:val="left" w:pos="0"/>
        </w:tabs>
      </w:pPr>
      <w:r>
        <w:t>Základ</w:t>
      </w:r>
    </w:p>
    <w:p w:rsidR="00000000" w:rsidRDefault="009429B2">
      <w:pPr>
        <w:pStyle w:val="Heading2"/>
        <w:tabs>
          <w:tab w:val="left" w:pos="0"/>
        </w:tabs>
        <w:rPr>
          <w:b w:val="0"/>
          <w:u w:val="none"/>
        </w:rPr>
      </w:pPr>
      <w:r>
        <w:rPr>
          <w:b w:val="0"/>
          <w:u w:val="none"/>
        </w:rPr>
        <w:t>Základom dane je počet nevýherných hracích prístrojov.</w:t>
      </w:r>
    </w:p>
    <w:p w:rsidR="00000000" w:rsidRDefault="009429B2">
      <w:pPr>
        <w:jc w:val="center"/>
        <w:rPr>
          <w:b/>
        </w:rPr>
      </w:pPr>
      <w:r>
        <w:rPr>
          <w:b/>
        </w:rPr>
        <w:t>§ 42</w:t>
      </w:r>
    </w:p>
    <w:p w:rsidR="00000000" w:rsidRDefault="009429B2">
      <w:pPr>
        <w:jc w:val="center"/>
        <w:rPr>
          <w:b/>
          <w:sz w:val="24"/>
          <w:u w:val="single"/>
        </w:rPr>
      </w:pPr>
      <w:r>
        <w:rPr>
          <w:b/>
          <w:sz w:val="24"/>
          <w:u w:val="single"/>
        </w:rPr>
        <w:t>Sadzba</w:t>
      </w:r>
      <w:r>
        <w:rPr>
          <w:b/>
          <w:sz w:val="24"/>
          <w:u w:val="single"/>
        </w:rPr>
        <w:t xml:space="preserve"> dane </w:t>
      </w:r>
    </w:p>
    <w:p w:rsidR="00000000" w:rsidRDefault="009429B2">
      <w:pPr>
        <w:pStyle w:val="Heading2"/>
        <w:tabs>
          <w:tab w:val="left" w:pos="0"/>
        </w:tabs>
        <w:rPr>
          <w:b w:val="0"/>
          <w:sz w:val="20"/>
          <w:u w:val="none"/>
        </w:rPr>
      </w:pPr>
    </w:p>
    <w:p w:rsidR="00000000" w:rsidRDefault="009429B2">
      <w:pPr>
        <w:pStyle w:val="Heading2"/>
        <w:tabs>
          <w:tab w:val="left" w:pos="0"/>
        </w:tabs>
        <w:rPr>
          <w:b w:val="0"/>
          <w:sz w:val="20"/>
          <w:u w:val="none"/>
        </w:rPr>
      </w:pPr>
      <w:r>
        <w:rPr>
          <w:b w:val="0"/>
          <w:sz w:val="20"/>
          <w:u w:val="none"/>
        </w:rPr>
        <w:t xml:space="preserve">Obec  Veľká Franková určuje sadzbu dane za nevýherné hracie prístroje 33,19 €  za kus a kalendárny </w:t>
      </w:r>
    </w:p>
    <w:p w:rsidR="00000000" w:rsidRDefault="009429B2">
      <w:pPr>
        <w:rPr>
          <w:b/>
        </w:rPr>
      </w:pPr>
    </w:p>
    <w:p w:rsidR="00000000" w:rsidRDefault="009429B2">
      <w:pPr>
        <w:jc w:val="center"/>
        <w:rPr>
          <w:b/>
        </w:rPr>
      </w:pPr>
      <w:r>
        <w:rPr>
          <w:b/>
        </w:rPr>
        <w:t>§ 43</w:t>
      </w:r>
    </w:p>
    <w:p w:rsidR="00000000" w:rsidRDefault="009429B2">
      <w:pPr>
        <w:pStyle w:val="Heading2"/>
        <w:tabs>
          <w:tab w:val="left" w:pos="0"/>
        </w:tabs>
      </w:pPr>
      <w:r>
        <w:t>Daňová povinnosť a platenie dane</w:t>
      </w:r>
    </w:p>
    <w:p w:rsidR="00000000" w:rsidRDefault="009429B2">
      <w:pPr>
        <w:jc w:val="center"/>
        <w:rPr>
          <w:b/>
          <w:u w:val="single"/>
        </w:rPr>
      </w:pPr>
    </w:p>
    <w:p w:rsidR="00000000" w:rsidRDefault="009429B2">
      <w:pPr>
        <w:numPr>
          <w:ilvl w:val="0"/>
          <w:numId w:val="18"/>
        </w:numPr>
        <w:tabs>
          <w:tab w:val="left" w:pos="720"/>
        </w:tabs>
        <w:ind w:left="720"/>
      </w:pPr>
      <w:r>
        <w:t xml:space="preserve">Daňovník je povinný písomne oznámiť vznik alebo zánik daňovej povinnosti do OcÚ Veľká Franková do 30 dní od </w:t>
      </w:r>
      <w:r>
        <w:t>vzniku alebo zániku daňovej povinnosti na predpísanom tlačive (príloha č. 6 tohto nariadenia).</w:t>
      </w:r>
    </w:p>
    <w:p w:rsidR="00000000" w:rsidRDefault="009429B2">
      <w:pPr>
        <w:numPr>
          <w:ilvl w:val="0"/>
          <w:numId w:val="18"/>
        </w:numPr>
        <w:tabs>
          <w:tab w:val="left" w:pos="720"/>
        </w:tabs>
        <w:ind w:left="720"/>
      </w:pPr>
      <w:r>
        <w:t>Daňovník je povinný viesť písomnú evidenciu o počte prevádzkovaných nevýherných hracích prístrojov, ktorá musí obsahovať:</w:t>
      </w:r>
    </w:p>
    <w:p w:rsidR="00000000" w:rsidRDefault="009429B2">
      <w:pPr>
        <w:tabs>
          <w:tab w:val="left" w:pos="1440"/>
        </w:tabs>
        <w:ind w:left="1080"/>
      </w:pPr>
      <w:r>
        <w:t>a/   dátum začatia prevádzkovania,</w:t>
      </w:r>
    </w:p>
    <w:p w:rsidR="00000000" w:rsidRDefault="009429B2">
      <w:pPr>
        <w:tabs>
          <w:tab w:val="left" w:pos="1440"/>
        </w:tabs>
        <w:ind w:left="1080"/>
      </w:pPr>
      <w:r>
        <w:t xml:space="preserve">b/  </w:t>
      </w:r>
      <w:r>
        <w:t xml:space="preserve"> dátum ukončenia prevádzkovania,</w:t>
      </w:r>
    </w:p>
    <w:p w:rsidR="00000000" w:rsidRDefault="009429B2">
      <w:pPr>
        <w:tabs>
          <w:tab w:val="left" w:pos="1440"/>
        </w:tabs>
        <w:ind w:left="1080"/>
      </w:pPr>
      <w:r>
        <w:t>c/    druh, typ a názov,</w:t>
      </w:r>
    </w:p>
    <w:p w:rsidR="00000000" w:rsidRDefault="009429B2">
      <w:pPr>
        <w:tabs>
          <w:tab w:val="left" w:pos="1440"/>
        </w:tabs>
        <w:ind w:left="1080"/>
      </w:pPr>
      <w:r>
        <w:t>d/    výrobné číslo,</w:t>
      </w:r>
    </w:p>
    <w:p w:rsidR="00000000" w:rsidRDefault="009429B2">
      <w:pPr>
        <w:tabs>
          <w:tab w:val="left" w:pos="1440"/>
        </w:tabs>
        <w:ind w:left="1080"/>
      </w:pPr>
      <w:r>
        <w:t>e/    miesto umiestnenia.</w:t>
      </w:r>
    </w:p>
    <w:p w:rsidR="00000000" w:rsidRDefault="009429B2">
      <w:r>
        <w:t xml:space="preserve">     Evidenciu je daňovník povinný na výzvu obce predložiť pri kontrole poverenému pracovníkovi obce.</w:t>
      </w:r>
    </w:p>
    <w:p w:rsidR="00000000" w:rsidRDefault="009429B2">
      <w:pPr>
        <w:numPr>
          <w:ilvl w:val="0"/>
          <w:numId w:val="18"/>
        </w:numPr>
        <w:tabs>
          <w:tab w:val="left" w:pos="720"/>
        </w:tabs>
        <w:ind w:left="720"/>
      </w:pPr>
      <w:r>
        <w:t>Daň za nevýherné hracie prístroje je povinný daňo</w:t>
      </w:r>
      <w:r>
        <w:t>vník uhradiť v lehote do 30 dní od vzniku daňovej povinnosti</w:t>
      </w:r>
    </w:p>
    <w:p w:rsidR="00000000" w:rsidRDefault="009429B2">
      <w:pPr>
        <w:pStyle w:val="Heading1"/>
        <w:tabs>
          <w:tab w:val="left" w:pos="0"/>
        </w:tabs>
      </w:pPr>
      <w:r>
        <w:lastRenderedPageBreak/>
        <w:t>OSMA ČASŤ</w:t>
      </w:r>
    </w:p>
    <w:p w:rsidR="00000000" w:rsidRDefault="009429B2">
      <w:pPr>
        <w:pStyle w:val="Heading5"/>
        <w:tabs>
          <w:tab w:val="left" w:pos="0"/>
        </w:tabs>
      </w:pPr>
    </w:p>
    <w:p w:rsidR="00000000" w:rsidRDefault="009429B2">
      <w:pPr>
        <w:pStyle w:val="Heading5"/>
        <w:tabs>
          <w:tab w:val="left" w:pos="0"/>
        </w:tabs>
      </w:pPr>
      <w:r>
        <w:t>MIESTNY POPLATOK ZA KOMUNÁLNE ODPADY A DROBNÉ STAVEBNÉ ODPADY</w:t>
      </w:r>
    </w:p>
    <w:p w:rsidR="00000000" w:rsidRDefault="009429B2">
      <w:pPr>
        <w:jc w:val="center"/>
        <w:rPr>
          <w:b/>
        </w:rPr>
      </w:pPr>
    </w:p>
    <w:p w:rsidR="00000000" w:rsidRDefault="009429B2">
      <w:pPr>
        <w:jc w:val="center"/>
        <w:rPr>
          <w:b/>
        </w:rPr>
      </w:pPr>
      <w:r>
        <w:rPr>
          <w:b/>
        </w:rPr>
        <w:t>§ 44</w:t>
      </w:r>
    </w:p>
    <w:p w:rsidR="00000000" w:rsidRDefault="009429B2">
      <w:pPr>
        <w:pStyle w:val="Heading2"/>
        <w:tabs>
          <w:tab w:val="left" w:pos="0"/>
        </w:tabs>
      </w:pPr>
      <w:r>
        <w:t>Predmet poplatku</w:t>
      </w:r>
    </w:p>
    <w:p w:rsidR="00000000" w:rsidRDefault="009429B2">
      <w:pPr>
        <w:jc w:val="center"/>
        <w:rPr>
          <w:b/>
          <w:u w:val="single"/>
        </w:rPr>
      </w:pPr>
    </w:p>
    <w:p w:rsidR="00000000" w:rsidRDefault="009429B2">
      <w:r>
        <w:t xml:space="preserve">     Poplatok za komunálne odpady a drobné stavebné odpady (ďalej len poplatok) sa platí za komuná</w:t>
      </w:r>
      <w:r>
        <w:t xml:space="preserve">lne odpady </w:t>
      </w:r>
    </w:p>
    <w:p w:rsidR="00000000" w:rsidRDefault="009429B2">
      <w:r>
        <w:t xml:space="preserve">     a drobné stavebné odpady, ktoré vznikajú na území obce.</w:t>
      </w:r>
    </w:p>
    <w:p w:rsidR="00000000" w:rsidRDefault="009429B2">
      <w:pPr>
        <w:jc w:val="center"/>
        <w:rPr>
          <w:b/>
        </w:rPr>
      </w:pPr>
    </w:p>
    <w:p w:rsidR="00000000" w:rsidRDefault="009429B2">
      <w:pPr>
        <w:jc w:val="center"/>
        <w:rPr>
          <w:b/>
        </w:rPr>
      </w:pPr>
      <w:r>
        <w:rPr>
          <w:b/>
        </w:rPr>
        <w:t>§ 45</w:t>
      </w:r>
    </w:p>
    <w:p w:rsidR="00000000" w:rsidRDefault="009429B2">
      <w:pPr>
        <w:pStyle w:val="Heading2"/>
        <w:tabs>
          <w:tab w:val="left" w:pos="0"/>
        </w:tabs>
      </w:pPr>
      <w:r>
        <w:t xml:space="preserve">Poplatník </w:t>
      </w:r>
    </w:p>
    <w:p w:rsidR="00000000" w:rsidRDefault="009429B2">
      <w:pPr>
        <w:pStyle w:val="Heading2"/>
        <w:tabs>
          <w:tab w:val="left" w:pos="0"/>
        </w:tabs>
        <w:jc w:val="left"/>
        <w:rPr>
          <w:b w:val="0"/>
          <w:sz w:val="20"/>
          <w:u w:val="none"/>
        </w:rPr>
      </w:pPr>
      <w:r>
        <w:rPr>
          <w:b w:val="0"/>
          <w:sz w:val="20"/>
          <w:u w:val="none"/>
        </w:rPr>
        <w:t xml:space="preserve">       </w:t>
      </w:r>
    </w:p>
    <w:p w:rsidR="00000000" w:rsidRDefault="009429B2">
      <w:pPr>
        <w:pStyle w:val="Heading2"/>
        <w:tabs>
          <w:tab w:val="left" w:pos="0"/>
        </w:tabs>
        <w:jc w:val="left"/>
        <w:rPr>
          <w:b w:val="0"/>
          <w:sz w:val="20"/>
          <w:u w:val="none"/>
        </w:rPr>
      </w:pPr>
      <w:r>
        <w:rPr>
          <w:b w:val="0"/>
          <w:sz w:val="20"/>
          <w:u w:val="none"/>
        </w:rPr>
        <w:t xml:space="preserve">     </w:t>
      </w:r>
      <w:r>
        <w:rPr>
          <w:b w:val="0"/>
          <w:sz w:val="20"/>
          <w:u w:val="none"/>
        </w:rPr>
        <w:t>Poplatníkom je:</w:t>
      </w:r>
    </w:p>
    <w:p w:rsidR="00000000" w:rsidRDefault="009429B2">
      <w:pPr>
        <w:tabs>
          <w:tab w:val="left" w:pos="1440"/>
        </w:tabs>
        <w:ind w:left="1080"/>
      </w:pPr>
      <w:r>
        <w:t xml:space="preserve">a/    fyzická osoba, ktorá má v obci trvalý pobyt alebo prechodný pobyt alebo užíva byt, nebytový </w:t>
      </w:r>
    </w:p>
    <w:p w:rsidR="00000000" w:rsidRDefault="009429B2">
      <w:pPr>
        <w:tabs>
          <w:tab w:val="left" w:pos="1440"/>
        </w:tabs>
        <w:ind w:left="1080"/>
      </w:pPr>
      <w:r>
        <w:t xml:space="preserve">       </w:t>
      </w:r>
      <w:r>
        <w:t xml:space="preserve">priestor, pozemnú stavbu alebo </w:t>
      </w:r>
      <w:r>
        <w:t xml:space="preserve">jej časť, alebo objekt, ktorý nie je stavbou, alebo záhradu, ovocný </w:t>
      </w:r>
    </w:p>
    <w:p w:rsidR="00000000" w:rsidRDefault="009429B2">
      <w:pPr>
        <w:tabs>
          <w:tab w:val="left" w:pos="1440"/>
        </w:tabs>
        <w:ind w:left="1080"/>
      </w:pPr>
      <w:r>
        <w:t xml:space="preserve">       </w:t>
      </w:r>
      <w:r>
        <w:t xml:space="preserve">sad, trvalý trávny porast na iný účel ako na podnikanie, pozemok v zastavanom území obce, okrem </w:t>
      </w:r>
    </w:p>
    <w:p w:rsidR="00000000" w:rsidRDefault="009429B2">
      <w:pPr>
        <w:tabs>
          <w:tab w:val="left" w:pos="1440"/>
        </w:tabs>
        <w:ind w:left="1080"/>
      </w:pPr>
      <w:r>
        <w:t xml:space="preserve">       </w:t>
      </w:r>
      <w:r>
        <w:t>lesného pozemku a pozemku, ktorý je evidovaný ako vodná plocha (ďalej len ne</w:t>
      </w:r>
      <w:r>
        <w:t>hnuteľnosť),</w:t>
      </w:r>
    </w:p>
    <w:p w:rsidR="00000000" w:rsidRDefault="009429B2">
      <w:pPr>
        <w:tabs>
          <w:tab w:val="left" w:pos="1440"/>
        </w:tabs>
        <w:ind w:left="1080"/>
      </w:pPr>
      <w:r>
        <w:t xml:space="preserve">b/    právnická osoba, ktorá je oprávnená užívať alebo užíva nehnuteľnosť, nachádzajúcu sa na území </w:t>
      </w:r>
    </w:p>
    <w:p w:rsidR="00000000" w:rsidRDefault="009429B2">
      <w:pPr>
        <w:tabs>
          <w:tab w:val="left" w:pos="1440"/>
        </w:tabs>
        <w:ind w:left="1080"/>
      </w:pPr>
      <w:r>
        <w:t xml:space="preserve">       </w:t>
      </w:r>
      <w:r>
        <w:t>obce na iný účel ako na podnikanie,</w:t>
      </w:r>
    </w:p>
    <w:p w:rsidR="00000000" w:rsidRDefault="009429B2">
      <w:pPr>
        <w:tabs>
          <w:tab w:val="left" w:pos="1440"/>
        </w:tabs>
        <w:ind w:left="1080"/>
      </w:pPr>
      <w:r>
        <w:t xml:space="preserve">c/    podnikateľský subjekt, ktorý je oprávnený užívať alebo užíva nehnuteľnosť nachádzajúcu sa na </w:t>
      </w:r>
    </w:p>
    <w:p w:rsidR="00000000" w:rsidRDefault="009429B2">
      <w:pPr>
        <w:tabs>
          <w:tab w:val="left" w:pos="1440"/>
        </w:tabs>
        <w:ind w:left="1080"/>
      </w:pPr>
      <w:r>
        <w:t xml:space="preserve">       </w:t>
      </w:r>
      <w:r>
        <w:t xml:space="preserve">území obce na účel podnikania.   </w:t>
      </w:r>
    </w:p>
    <w:p w:rsidR="00000000" w:rsidRDefault="009429B2">
      <w:pPr>
        <w:jc w:val="center"/>
        <w:rPr>
          <w:b/>
        </w:rPr>
      </w:pPr>
    </w:p>
    <w:p w:rsidR="00000000" w:rsidRDefault="009429B2">
      <w:pPr>
        <w:jc w:val="center"/>
        <w:rPr>
          <w:b/>
        </w:rPr>
      </w:pPr>
      <w:r>
        <w:rPr>
          <w:b/>
        </w:rPr>
        <w:t>§ 46</w:t>
      </w:r>
    </w:p>
    <w:p w:rsidR="00000000" w:rsidRDefault="009429B2">
      <w:pPr>
        <w:pStyle w:val="Heading2"/>
        <w:tabs>
          <w:tab w:val="left" w:pos="0"/>
        </w:tabs>
      </w:pPr>
      <w:r>
        <w:t xml:space="preserve">Platenie poplatku </w:t>
      </w:r>
    </w:p>
    <w:p w:rsidR="00000000" w:rsidRDefault="009429B2">
      <w:pPr>
        <w:pStyle w:val="Heading2"/>
        <w:tabs>
          <w:tab w:val="left" w:pos="0"/>
        </w:tabs>
        <w:rPr>
          <w:b w:val="0"/>
          <w:sz w:val="20"/>
          <w:u w:val="none"/>
        </w:rPr>
      </w:pPr>
    </w:p>
    <w:p w:rsidR="00000000" w:rsidRDefault="009429B2">
      <w:pPr>
        <w:pStyle w:val="Heading2"/>
        <w:tabs>
          <w:tab w:val="left" w:pos="0"/>
        </w:tabs>
        <w:jc w:val="left"/>
        <w:rPr>
          <w:b w:val="0"/>
          <w:sz w:val="20"/>
          <w:u w:val="none"/>
        </w:rPr>
      </w:pPr>
      <w:r>
        <w:rPr>
          <w:sz w:val="20"/>
          <w:u w:val="none"/>
        </w:rPr>
        <w:t xml:space="preserve">      </w:t>
      </w:r>
      <w:r>
        <w:rPr>
          <w:b w:val="0"/>
          <w:sz w:val="20"/>
          <w:u w:val="none"/>
        </w:rPr>
        <w:t>Poplatok od poplatníka v ustanovenej výške pre obec vyberá a za vybraný poplatok urči:</w:t>
      </w:r>
    </w:p>
    <w:p w:rsidR="00000000" w:rsidRDefault="009429B2">
      <w:pPr>
        <w:tabs>
          <w:tab w:val="left" w:pos="1440"/>
        </w:tabs>
        <w:ind w:left="1080"/>
      </w:pPr>
      <w:r>
        <w:t>a/  vlastník nehnuteľnosti; ak je nehnuteľnosť v spoluvlastníctve viacerých osôb alebo ak ide o</w:t>
      </w:r>
      <w:r>
        <w:t xml:space="preserve"> bytový </w:t>
      </w:r>
    </w:p>
    <w:p w:rsidR="00000000" w:rsidRDefault="009429B2">
      <w:pPr>
        <w:tabs>
          <w:tab w:val="left" w:pos="1440"/>
        </w:tabs>
        <w:ind w:left="1080"/>
      </w:pPr>
      <w:r>
        <w:t xml:space="preserve">     </w:t>
      </w:r>
      <w:r>
        <w:t xml:space="preserve">dom, poplatok vyberá a za vybraný poplatok ručí zástupca alebo správca určený spoluvlastníkmi, ak </w:t>
      </w:r>
    </w:p>
    <w:p w:rsidR="00000000" w:rsidRDefault="009429B2">
      <w:pPr>
        <w:tabs>
          <w:tab w:val="left" w:pos="1440"/>
        </w:tabs>
        <w:ind w:left="1080"/>
      </w:pPr>
      <w:r>
        <w:t xml:space="preserve">     </w:t>
      </w:r>
      <w:r>
        <w:t xml:space="preserve">s výberom poplatku zástupca alebo správca súhlasí; ak nedošlo k určeniu zástupcu alebo správcu, </w:t>
      </w:r>
    </w:p>
    <w:p w:rsidR="00000000" w:rsidRDefault="009429B2">
      <w:pPr>
        <w:tabs>
          <w:tab w:val="left" w:pos="1440"/>
        </w:tabs>
        <w:ind w:left="1080"/>
      </w:pPr>
      <w:r>
        <w:t xml:space="preserve">     </w:t>
      </w:r>
      <w:r>
        <w:t xml:space="preserve">obec určí spomedzi vlastníkov alebo </w:t>
      </w:r>
      <w:r>
        <w:t>spoluvlastníkov zástupcu, ktorý poplatok pre obec vyberie,</w:t>
      </w:r>
    </w:p>
    <w:p w:rsidR="00000000" w:rsidRDefault="009429B2">
      <w:pPr>
        <w:tabs>
          <w:tab w:val="left" w:pos="1440"/>
        </w:tabs>
        <w:ind w:left="1080"/>
      </w:pPr>
      <w:r>
        <w:t>b/  správca, ak je vlastníkom nehnuteľnosti štát, vyšší územný celok alebo obec (ďalej len platiteľ).</w:t>
      </w:r>
    </w:p>
    <w:p w:rsidR="00000000" w:rsidRDefault="009429B2">
      <w:pPr>
        <w:numPr>
          <w:ilvl w:val="0"/>
          <w:numId w:val="2"/>
        </w:numPr>
        <w:tabs>
          <w:tab w:val="left" w:pos="720"/>
        </w:tabs>
        <w:ind w:left="720"/>
      </w:pPr>
      <w:r>
        <w:t>zástupca alebo správca určený spoluvlastníkmi je povinný túto skutočnosť oznámiť na  Obecný úra</w:t>
      </w:r>
      <w:r>
        <w:t>d  Veľká Franková  na tlačive, ktoré je prílohou č. 7 tohto nariadenia.</w:t>
      </w:r>
    </w:p>
    <w:p w:rsidR="00000000" w:rsidRDefault="009429B2">
      <w:pPr>
        <w:numPr>
          <w:ilvl w:val="0"/>
          <w:numId w:val="2"/>
        </w:numPr>
        <w:tabs>
          <w:tab w:val="left" w:pos="720"/>
        </w:tabs>
        <w:ind w:left="720"/>
      </w:pPr>
      <w:r>
        <w:t>Platiteľ a poplatník sa môžu písomne dohodnúť, že poplatok odvedie priamo poplatník; za odvedenie obci ručí platiteľ.</w:t>
      </w:r>
    </w:p>
    <w:p w:rsidR="00000000" w:rsidRDefault="009429B2">
      <w:pPr>
        <w:numPr>
          <w:ilvl w:val="0"/>
          <w:numId w:val="2"/>
        </w:numPr>
        <w:tabs>
          <w:tab w:val="left" w:pos="720"/>
        </w:tabs>
        <w:ind w:left="720"/>
      </w:pPr>
      <w:r>
        <w:t>Ak viacero poplatníkov žije v spoločnej  domácnosti, plnenie povin</w:t>
      </w:r>
      <w:r>
        <w:t>ností poplatníka môže za ostatných členov domácnosti na seba prevziať jeden z nich. Túto skutočnosť je táto osoba povinná oznámiť na Obecný úrad Veľká Franková na tlačive, ktoré je prílohou č. 8 tohto nariadenia.</w:t>
      </w:r>
    </w:p>
    <w:p w:rsidR="00000000" w:rsidRDefault="009429B2">
      <w:pPr>
        <w:jc w:val="center"/>
        <w:rPr>
          <w:b/>
        </w:rPr>
      </w:pPr>
    </w:p>
    <w:p w:rsidR="00000000" w:rsidRDefault="009429B2">
      <w:pPr>
        <w:jc w:val="center"/>
        <w:rPr>
          <w:b/>
        </w:rPr>
      </w:pPr>
      <w:r>
        <w:rPr>
          <w:b/>
        </w:rPr>
        <w:t>§ 47</w:t>
      </w:r>
    </w:p>
    <w:p w:rsidR="00000000" w:rsidRDefault="009429B2">
      <w:pPr>
        <w:pStyle w:val="Heading2"/>
        <w:tabs>
          <w:tab w:val="left" w:pos="0"/>
        </w:tabs>
      </w:pPr>
      <w:r>
        <w:t>Sadzba poplatku</w:t>
      </w:r>
    </w:p>
    <w:p w:rsidR="00000000" w:rsidRDefault="009429B2">
      <w:pPr>
        <w:jc w:val="center"/>
        <w:rPr>
          <w:b/>
          <w:u w:val="single"/>
        </w:rPr>
      </w:pPr>
    </w:p>
    <w:p w:rsidR="00000000" w:rsidRDefault="009429B2">
      <w:pPr>
        <w:numPr>
          <w:ilvl w:val="0"/>
          <w:numId w:val="17"/>
        </w:numPr>
        <w:tabs>
          <w:tab w:val="left" w:pos="720"/>
        </w:tabs>
        <w:ind w:left="720"/>
      </w:pPr>
      <w:r>
        <w:t>V obci Veľká Frankov</w:t>
      </w:r>
      <w:r>
        <w:t>á je zavedený  množstvový  zber komunálneho odpadu pre obyvateľov, vlastníkov nehnuteľností,  právnické osoby a fyzické osoby oprávnené podnikať.</w:t>
      </w:r>
    </w:p>
    <w:p w:rsidR="00000000" w:rsidRDefault="009429B2">
      <w:pPr>
        <w:numPr>
          <w:ilvl w:val="0"/>
          <w:numId w:val="17"/>
        </w:numPr>
        <w:tabs>
          <w:tab w:val="left" w:pos="720"/>
        </w:tabs>
        <w:ind w:left="720"/>
      </w:pPr>
      <w:r>
        <w:t>Miestny poplatok platený obyvateľmi sa skladá :</w:t>
      </w:r>
    </w:p>
    <w:p w:rsidR="00000000" w:rsidRDefault="009429B2">
      <w:pPr>
        <w:numPr>
          <w:ilvl w:val="1"/>
          <w:numId w:val="17"/>
        </w:numPr>
        <w:tabs>
          <w:tab w:val="left" w:pos="1440"/>
        </w:tabs>
        <w:ind w:left="1440"/>
      </w:pPr>
      <w:r>
        <w:rPr>
          <w:b/>
        </w:rPr>
        <w:t xml:space="preserve"> </w:t>
      </w:r>
      <w:r>
        <w:rPr>
          <w:b/>
        </w:rPr>
        <w:t>zo  systémového poplatku</w:t>
      </w:r>
      <w:r>
        <w:t>, ktorý sa určí ako podiel na náklado</w:t>
      </w:r>
      <w:r>
        <w:t>ch obce vynaložených na vývoz a likvidáciu verejných odpadov, na organizovanie zberu nebezpečných odpadov, veľko objemových odpadov, drobných stavebných odpadov a separovaný zber podľa zákona č. 233/2001 Z. z. v znení neskorších predpisov  a  poplatok za z</w:t>
      </w:r>
      <w:r>
        <w:t xml:space="preserve">ber, vývoz a likvidáciu komunálneho odpadu v rámci množstvového zberu a na základe dohodnutých  fakturačných podmienok  Mestského </w:t>
      </w:r>
      <w:r>
        <w:t>podniku  Spišská  Belá a však najviac do výšky 6,00 € / na vývoz  -podľa tabuľky stanoveného počtu vývozov pre domácnosť.</w:t>
      </w:r>
    </w:p>
    <w:p w:rsidR="00000000" w:rsidRDefault="009429B2">
      <w:pPr>
        <w:numPr>
          <w:ilvl w:val="1"/>
          <w:numId w:val="17"/>
        </w:numPr>
        <w:tabs>
          <w:tab w:val="left" w:pos="1440"/>
        </w:tabs>
        <w:ind w:left="1440"/>
      </w:pPr>
      <w:r>
        <w:lastRenderedPageBreak/>
        <w:t xml:space="preserve"> </w:t>
      </w:r>
      <w:r>
        <w:t>Pri</w:t>
      </w:r>
      <w:r>
        <w:t xml:space="preserve"> zakúpení lístkov na stanovený minimálny počet vývozov , cena 1 lístka  2,20/za vývoz 110 l                                                                                                                                       </w:t>
      </w:r>
    </w:p>
    <w:p w:rsidR="00000000" w:rsidRDefault="009429B2">
      <w:pPr>
        <w:tabs>
          <w:tab w:val="left" w:pos="1440"/>
        </w:tabs>
      </w:pPr>
      <w:r>
        <w:t xml:space="preserve">                             </w:t>
      </w:r>
      <w:r>
        <w:t xml:space="preserve"> </w:t>
      </w:r>
    </w:p>
    <w:p w:rsidR="00000000" w:rsidRDefault="009429B2">
      <w:pPr>
        <w:tabs>
          <w:tab w:val="left" w:pos="720"/>
        </w:tabs>
      </w:pPr>
      <w:r>
        <w:t xml:space="preserve">                         </w:t>
      </w:r>
      <w:r>
        <w:t>Pre    určenie minimálneho  počtu vývozov slúži    nasledujúca tabuľka:</w:t>
      </w:r>
    </w:p>
    <w:p w:rsidR="00000000" w:rsidRDefault="009429B2">
      <w:pPr>
        <w:tabs>
          <w:tab w:val="left" w:pos="720"/>
        </w:tabs>
      </w:pPr>
      <w:r>
        <w:t xml:space="preserve">                            </w:t>
      </w:r>
      <w:r>
        <w:t>a/</w:t>
      </w:r>
    </w:p>
    <w:tbl>
      <w:tblPr>
        <w:tblW w:w="0" w:type="auto"/>
        <w:tblInd w:w="77" w:type="dxa"/>
        <w:tblLayout w:type="fixed"/>
        <w:tblCellMar>
          <w:top w:w="55" w:type="dxa"/>
          <w:left w:w="55" w:type="dxa"/>
          <w:bottom w:w="55" w:type="dxa"/>
          <w:right w:w="55" w:type="dxa"/>
        </w:tblCellMar>
        <w:tblLook w:val="0000"/>
      </w:tblPr>
      <w:tblGrid>
        <w:gridCol w:w="2452"/>
        <w:gridCol w:w="2205"/>
        <w:gridCol w:w="2265"/>
        <w:gridCol w:w="2386"/>
      </w:tblGrid>
      <w:tr w:rsidR="00000000">
        <w:trPr>
          <w:trHeight w:val="276"/>
        </w:trPr>
        <w:tc>
          <w:tcPr>
            <w:tcW w:w="2452" w:type="dxa"/>
            <w:vMerge w:val="restart"/>
            <w:tcBorders>
              <w:top w:val="single" w:sz="4" w:space="0" w:color="000000"/>
              <w:left w:val="single" w:sz="4" w:space="0" w:color="000000"/>
              <w:bottom w:val="single" w:sz="4" w:space="0" w:color="000000"/>
            </w:tcBorders>
          </w:tcPr>
          <w:p w:rsidR="00000000" w:rsidRDefault="009429B2">
            <w:pPr>
              <w:tabs>
                <w:tab w:val="left" w:pos="720"/>
              </w:tabs>
              <w:snapToGrid w:val="0"/>
              <w:jc w:val="center"/>
              <w:rPr>
                <w:b/>
                <w:sz w:val="24"/>
              </w:rPr>
            </w:pPr>
            <w:r>
              <w:rPr>
                <w:b/>
                <w:sz w:val="24"/>
              </w:rPr>
              <w:t xml:space="preserve">Počet občanov  prihlásených k trvalému pobytu  alebo vlastníka nehnuteľností </w:t>
            </w:r>
          </w:p>
        </w:tc>
        <w:tc>
          <w:tcPr>
            <w:tcW w:w="2205" w:type="dxa"/>
            <w:vMerge w:val="restart"/>
            <w:tcBorders>
              <w:top w:val="single" w:sz="4" w:space="0" w:color="000000"/>
              <w:left w:val="single" w:sz="4" w:space="0" w:color="000000"/>
              <w:bottom w:val="single" w:sz="4" w:space="0" w:color="000000"/>
            </w:tcBorders>
          </w:tcPr>
          <w:p w:rsidR="00000000" w:rsidRDefault="009429B2">
            <w:pPr>
              <w:tabs>
                <w:tab w:val="left" w:pos="720"/>
              </w:tabs>
              <w:snapToGrid w:val="0"/>
              <w:jc w:val="center"/>
              <w:rPr>
                <w:b/>
                <w:sz w:val="24"/>
              </w:rPr>
            </w:pPr>
            <w:r>
              <w:rPr>
                <w:b/>
                <w:sz w:val="24"/>
              </w:rPr>
              <w:t>Stanovený  minimálny počet vývozov</w:t>
            </w:r>
          </w:p>
        </w:tc>
        <w:tc>
          <w:tcPr>
            <w:tcW w:w="2265" w:type="dxa"/>
            <w:vMerge w:val="restart"/>
            <w:tcBorders>
              <w:top w:val="single" w:sz="4" w:space="0" w:color="000000"/>
              <w:left w:val="single" w:sz="4" w:space="0" w:color="000000"/>
              <w:bottom w:val="single" w:sz="4" w:space="0" w:color="000000"/>
            </w:tcBorders>
          </w:tcPr>
          <w:p w:rsidR="00000000" w:rsidRDefault="009429B2">
            <w:pPr>
              <w:tabs>
                <w:tab w:val="left" w:pos="720"/>
              </w:tabs>
              <w:snapToGrid w:val="0"/>
              <w:jc w:val="center"/>
              <w:rPr>
                <w:b/>
                <w:sz w:val="24"/>
              </w:rPr>
            </w:pPr>
            <w:r>
              <w:rPr>
                <w:b/>
                <w:sz w:val="24"/>
              </w:rPr>
              <w:t xml:space="preserve"> </w:t>
            </w:r>
            <w:r>
              <w:rPr>
                <w:b/>
                <w:sz w:val="24"/>
              </w:rPr>
              <w:t>110 l nádoba</w:t>
            </w:r>
          </w:p>
          <w:p w:rsidR="00000000" w:rsidRDefault="009429B2">
            <w:pPr>
              <w:tabs>
                <w:tab w:val="left" w:pos="720"/>
              </w:tabs>
              <w:snapToGrid w:val="0"/>
              <w:jc w:val="center"/>
              <w:rPr>
                <w:b/>
                <w:sz w:val="24"/>
              </w:rPr>
            </w:pPr>
            <w:r>
              <w:rPr>
                <w:b/>
                <w:sz w:val="24"/>
              </w:rPr>
              <w:t>1 vývoz</w:t>
            </w:r>
          </w:p>
          <w:p w:rsidR="00000000" w:rsidRDefault="009429B2">
            <w:pPr>
              <w:tabs>
                <w:tab w:val="left" w:pos="720"/>
              </w:tabs>
              <w:snapToGrid w:val="0"/>
              <w:jc w:val="center"/>
              <w:rPr>
                <w:b/>
                <w:sz w:val="24"/>
              </w:rPr>
            </w:pPr>
            <w:r>
              <w:rPr>
                <w:b/>
                <w:sz w:val="24"/>
              </w:rPr>
              <w:t>0,0545 €/1 liter</w:t>
            </w:r>
          </w:p>
        </w:tc>
        <w:tc>
          <w:tcPr>
            <w:tcW w:w="2386" w:type="dxa"/>
            <w:vMerge w:val="restart"/>
            <w:tcBorders>
              <w:top w:val="single" w:sz="4" w:space="0" w:color="000000"/>
              <w:left w:val="single" w:sz="4" w:space="0" w:color="000000"/>
              <w:bottom w:val="single" w:sz="4" w:space="0" w:color="000000"/>
              <w:right w:val="single" w:sz="4" w:space="0" w:color="000000"/>
            </w:tcBorders>
          </w:tcPr>
          <w:p w:rsidR="00000000" w:rsidRDefault="009429B2">
            <w:pPr>
              <w:tabs>
                <w:tab w:val="left" w:pos="720"/>
              </w:tabs>
              <w:snapToGrid w:val="0"/>
              <w:jc w:val="center"/>
              <w:rPr>
                <w:b/>
                <w:sz w:val="24"/>
              </w:rPr>
            </w:pPr>
            <w:r>
              <w:rPr>
                <w:b/>
                <w:sz w:val="24"/>
              </w:rPr>
              <w:t>Spolu za počet vývozov v €</w:t>
            </w:r>
          </w:p>
        </w:tc>
      </w:tr>
      <w:tr w:rsidR="00000000">
        <w:trPr>
          <w:trHeight w:val="276"/>
        </w:trPr>
        <w:tc>
          <w:tcPr>
            <w:tcW w:w="2452" w:type="dxa"/>
            <w:vMerge w:val="restart"/>
            <w:tcBorders>
              <w:left w:val="single" w:sz="4" w:space="0" w:color="000000"/>
              <w:bottom w:val="single" w:sz="4" w:space="0" w:color="000000"/>
            </w:tcBorders>
          </w:tcPr>
          <w:p w:rsidR="00000000" w:rsidRDefault="009429B2">
            <w:pPr>
              <w:tabs>
                <w:tab w:val="left" w:pos="720"/>
              </w:tabs>
              <w:snapToGrid w:val="0"/>
              <w:jc w:val="center"/>
              <w:rPr>
                <w:b/>
                <w:bCs/>
                <w:sz w:val="24"/>
              </w:rPr>
            </w:pPr>
            <w:r>
              <w:rPr>
                <w:b/>
                <w:bCs/>
                <w:sz w:val="24"/>
              </w:rPr>
              <w:t xml:space="preserve">1 </w:t>
            </w:r>
          </w:p>
        </w:tc>
        <w:tc>
          <w:tcPr>
            <w:tcW w:w="2205" w:type="dxa"/>
            <w:vMerge w:val="restart"/>
            <w:tcBorders>
              <w:left w:val="single" w:sz="4" w:space="0" w:color="000000"/>
              <w:bottom w:val="single" w:sz="4" w:space="0" w:color="000000"/>
            </w:tcBorders>
          </w:tcPr>
          <w:p w:rsidR="00000000" w:rsidRDefault="009429B2">
            <w:pPr>
              <w:tabs>
                <w:tab w:val="left" w:pos="720"/>
              </w:tabs>
              <w:snapToGrid w:val="0"/>
              <w:jc w:val="center"/>
              <w:rPr>
                <w:b/>
                <w:bCs/>
                <w:sz w:val="24"/>
              </w:rPr>
            </w:pPr>
            <w:r>
              <w:rPr>
                <w:b/>
                <w:bCs/>
                <w:sz w:val="24"/>
              </w:rPr>
              <w:t>2</w:t>
            </w:r>
          </w:p>
        </w:tc>
        <w:tc>
          <w:tcPr>
            <w:tcW w:w="2265" w:type="dxa"/>
            <w:vMerge w:val="restart"/>
            <w:tcBorders>
              <w:left w:val="single" w:sz="4" w:space="0" w:color="000000"/>
              <w:bottom w:val="single" w:sz="4" w:space="0" w:color="000000"/>
            </w:tcBorders>
          </w:tcPr>
          <w:p w:rsidR="00000000" w:rsidRDefault="009429B2">
            <w:pPr>
              <w:tabs>
                <w:tab w:val="left" w:pos="720"/>
              </w:tabs>
              <w:snapToGrid w:val="0"/>
              <w:jc w:val="center"/>
              <w:rPr>
                <w:b/>
                <w:bCs/>
                <w:sz w:val="24"/>
              </w:rPr>
            </w:pPr>
            <w:r>
              <w:rPr>
                <w:b/>
                <w:bCs/>
                <w:sz w:val="24"/>
              </w:rPr>
              <w:t>6</w:t>
            </w:r>
          </w:p>
        </w:tc>
        <w:tc>
          <w:tcPr>
            <w:tcW w:w="2386" w:type="dxa"/>
            <w:vMerge w:val="restart"/>
            <w:tcBorders>
              <w:left w:val="single" w:sz="4" w:space="0" w:color="000000"/>
              <w:bottom w:val="single" w:sz="4" w:space="0" w:color="000000"/>
              <w:right w:val="single" w:sz="4" w:space="0" w:color="000000"/>
            </w:tcBorders>
          </w:tcPr>
          <w:p w:rsidR="00000000" w:rsidRDefault="009429B2">
            <w:pPr>
              <w:tabs>
                <w:tab w:val="left" w:pos="720"/>
              </w:tabs>
              <w:snapToGrid w:val="0"/>
              <w:jc w:val="center"/>
              <w:rPr>
                <w:b/>
                <w:bCs/>
                <w:sz w:val="24"/>
              </w:rPr>
            </w:pPr>
            <w:r>
              <w:rPr>
                <w:b/>
                <w:bCs/>
                <w:sz w:val="24"/>
              </w:rPr>
              <w:t>12</w:t>
            </w:r>
          </w:p>
        </w:tc>
      </w:tr>
      <w:tr w:rsidR="00000000">
        <w:trPr>
          <w:trHeight w:val="276"/>
        </w:trPr>
        <w:tc>
          <w:tcPr>
            <w:tcW w:w="2452" w:type="dxa"/>
            <w:vMerge w:val="restart"/>
            <w:tcBorders>
              <w:left w:val="single" w:sz="4" w:space="0" w:color="000000"/>
              <w:bottom w:val="single" w:sz="4" w:space="0" w:color="000000"/>
            </w:tcBorders>
          </w:tcPr>
          <w:p w:rsidR="00000000" w:rsidRDefault="009429B2">
            <w:pPr>
              <w:tabs>
                <w:tab w:val="left" w:pos="720"/>
              </w:tabs>
              <w:snapToGrid w:val="0"/>
              <w:jc w:val="center"/>
              <w:rPr>
                <w:b/>
                <w:bCs/>
                <w:sz w:val="24"/>
              </w:rPr>
            </w:pPr>
            <w:r>
              <w:rPr>
                <w:b/>
                <w:bCs/>
                <w:sz w:val="24"/>
              </w:rPr>
              <w:t>2</w:t>
            </w:r>
          </w:p>
        </w:tc>
        <w:tc>
          <w:tcPr>
            <w:tcW w:w="2205" w:type="dxa"/>
            <w:vMerge w:val="restart"/>
            <w:tcBorders>
              <w:left w:val="single" w:sz="4" w:space="0" w:color="000000"/>
              <w:bottom w:val="single" w:sz="4" w:space="0" w:color="000000"/>
            </w:tcBorders>
          </w:tcPr>
          <w:p w:rsidR="00000000" w:rsidRDefault="009429B2">
            <w:pPr>
              <w:tabs>
                <w:tab w:val="left" w:pos="720"/>
              </w:tabs>
              <w:snapToGrid w:val="0"/>
              <w:jc w:val="center"/>
              <w:rPr>
                <w:b/>
                <w:bCs/>
                <w:sz w:val="24"/>
              </w:rPr>
            </w:pPr>
            <w:r>
              <w:rPr>
                <w:b/>
                <w:bCs/>
                <w:sz w:val="24"/>
              </w:rPr>
              <w:t>3</w:t>
            </w:r>
          </w:p>
        </w:tc>
        <w:tc>
          <w:tcPr>
            <w:tcW w:w="2265" w:type="dxa"/>
            <w:vMerge w:val="restart"/>
            <w:tcBorders>
              <w:left w:val="single" w:sz="4" w:space="0" w:color="000000"/>
              <w:bottom w:val="single" w:sz="4" w:space="0" w:color="000000"/>
            </w:tcBorders>
          </w:tcPr>
          <w:p w:rsidR="00000000" w:rsidRDefault="009429B2">
            <w:pPr>
              <w:tabs>
                <w:tab w:val="left" w:pos="720"/>
              </w:tabs>
              <w:snapToGrid w:val="0"/>
              <w:jc w:val="center"/>
              <w:rPr>
                <w:b/>
                <w:bCs/>
                <w:sz w:val="24"/>
              </w:rPr>
            </w:pPr>
            <w:r>
              <w:rPr>
                <w:b/>
                <w:bCs/>
                <w:sz w:val="24"/>
              </w:rPr>
              <w:t>6</w:t>
            </w:r>
          </w:p>
        </w:tc>
        <w:tc>
          <w:tcPr>
            <w:tcW w:w="2386" w:type="dxa"/>
            <w:vMerge w:val="restart"/>
            <w:tcBorders>
              <w:left w:val="single" w:sz="4" w:space="0" w:color="000000"/>
              <w:bottom w:val="single" w:sz="4" w:space="0" w:color="000000"/>
              <w:right w:val="single" w:sz="4" w:space="0" w:color="000000"/>
            </w:tcBorders>
          </w:tcPr>
          <w:p w:rsidR="00000000" w:rsidRDefault="009429B2">
            <w:pPr>
              <w:tabs>
                <w:tab w:val="left" w:pos="720"/>
              </w:tabs>
              <w:snapToGrid w:val="0"/>
              <w:jc w:val="center"/>
              <w:rPr>
                <w:b/>
                <w:bCs/>
                <w:sz w:val="24"/>
              </w:rPr>
            </w:pPr>
            <w:r>
              <w:rPr>
                <w:b/>
                <w:bCs/>
                <w:sz w:val="24"/>
              </w:rPr>
              <w:t>18</w:t>
            </w:r>
          </w:p>
        </w:tc>
      </w:tr>
      <w:tr w:rsidR="00000000">
        <w:trPr>
          <w:trHeight w:val="276"/>
        </w:trPr>
        <w:tc>
          <w:tcPr>
            <w:tcW w:w="2452" w:type="dxa"/>
            <w:vMerge w:val="restart"/>
            <w:tcBorders>
              <w:left w:val="single" w:sz="4" w:space="0" w:color="000000"/>
              <w:bottom w:val="single" w:sz="4" w:space="0" w:color="000000"/>
            </w:tcBorders>
            <w:vAlign w:val="bottom"/>
          </w:tcPr>
          <w:p w:rsidR="00000000" w:rsidRDefault="009429B2">
            <w:pPr>
              <w:tabs>
                <w:tab w:val="left" w:pos="720"/>
              </w:tabs>
              <w:snapToGrid w:val="0"/>
              <w:jc w:val="center"/>
              <w:rPr>
                <w:b/>
                <w:bCs/>
                <w:sz w:val="24"/>
              </w:rPr>
            </w:pPr>
            <w:r>
              <w:rPr>
                <w:b/>
                <w:bCs/>
                <w:sz w:val="24"/>
              </w:rPr>
              <w:t>3</w:t>
            </w:r>
          </w:p>
        </w:tc>
        <w:tc>
          <w:tcPr>
            <w:tcW w:w="2205" w:type="dxa"/>
            <w:vMerge w:val="restart"/>
            <w:tcBorders>
              <w:left w:val="single" w:sz="4" w:space="0" w:color="000000"/>
              <w:bottom w:val="single" w:sz="4" w:space="0" w:color="000000"/>
            </w:tcBorders>
          </w:tcPr>
          <w:p w:rsidR="00000000" w:rsidRDefault="009429B2">
            <w:pPr>
              <w:tabs>
                <w:tab w:val="left" w:pos="720"/>
              </w:tabs>
              <w:snapToGrid w:val="0"/>
              <w:jc w:val="center"/>
              <w:rPr>
                <w:b/>
                <w:bCs/>
                <w:sz w:val="24"/>
              </w:rPr>
            </w:pPr>
            <w:r>
              <w:rPr>
                <w:b/>
                <w:bCs/>
                <w:sz w:val="24"/>
              </w:rPr>
              <w:t>4</w:t>
            </w:r>
          </w:p>
        </w:tc>
        <w:tc>
          <w:tcPr>
            <w:tcW w:w="2265" w:type="dxa"/>
            <w:vMerge w:val="restart"/>
            <w:tcBorders>
              <w:left w:val="single" w:sz="4" w:space="0" w:color="000000"/>
              <w:bottom w:val="single" w:sz="4" w:space="0" w:color="000000"/>
            </w:tcBorders>
          </w:tcPr>
          <w:p w:rsidR="00000000" w:rsidRDefault="009429B2">
            <w:pPr>
              <w:tabs>
                <w:tab w:val="left" w:pos="720"/>
              </w:tabs>
              <w:snapToGrid w:val="0"/>
              <w:jc w:val="center"/>
              <w:rPr>
                <w:b/>
                <w:bCs/>
                <w:sz w:val="24"/>
              </w:rPr>
            </w:pPr>
            <w:r>
              <w:rPr>
                <w:b/>
                <w:bCs/>
                <w:sz w:val="24"/>
              </w:rPr>
              <w:t>6</w:t>
            </w:r>
          </w:p>
        </w:tc>
        <w:tc>
          <w:tcPr>
            <w:tcW w:w="2386" w:type="dxa"/>
            <w:vMerge w:val="restart"/>
            <w:tcBorders>
              <w:left w:val="single" w:sz="4" w:space="0" w:color="000000"/>
              <w:bottom w:val="single" w:sz="4" w:space="0" w:color="000000"/>
              <w:right w:val="single" w:sz="4" w:space="0" w:color="000000"/>
            </w:tcBorders>
          </w:tcPr>
          <w:p w:rsidR="00000000" w:rsidRDefault="009429B2">
            <w:pPr>
              <w:tabs>
                <w:tab w:val="left" w:pos="720"/>
              </w:tabs>
              <w:snapToGrid w:val="0"/>
              <w:jc w:val="center"/>
              <w:rPr>
                <w:b/>
                <w:bCs/>
                <w:sz w:val="24"/>
              </w:rPr>
            </w:pPr>
            <w:r>
              <w:rPr>
                <w:b/>
                <w:bCs/>
                <w:sz w:val="24"/>
              </w:rPr>
              <w:t>24</w:t>
            </w:r>
          </w:p>
        </w:tc>
      </w:tr>
      <w:tr w:rsidR="00000000">
        <w:trPr>
          <w:trHeight w:val="276"/>
        </w:trPr>
        <w:tc>
          <w:tcPr>
            <w:tcW w:w="2452" w:type="dxa"/>
            <w:vMerge w:val="restart"/>
            <w:tcBorders>
              <w:left w:val="single" w:sz="4" w:space="0" w:color="000000"/>
              <w:bottom w:val="single" w:sz="4" w:space="0" w:color="000000"/>
            </w:tcBorders>
          </w:tcPr>
          <w:p w:rsidR="00000000" w:rsidRDefault="009429B2">
            <w:pPr>
              <w:pStyle w:val="Obsahtabuky"/>
              <w:snapToGrid w:val="0"/>
              <w:jc w:val="center"/>
              <w:rPr>
                <w:b/>
                <w:bCs/>
                <w:sz w:val="24"/>
                <w:szCs w:val="24"/>
              </w:rPr>
            </w:pPr>
            <w:r>
              <w:rPr>
                <w:b/>
                <w:bCs/>
                <w:sz w:val="24"/>
                <w:szCs w:val="24"/>
              </w:rPr>
              <w:t>4</w:t>
            </w:r>
          </w:p>
        </w:tc>
        <w:tc>
          <w:tcPr>
            <w:tcW w:w="2205" w:type="dxa"/>
            <w:vMerge w:val="restart"/>
            <w:tcBorders>
              <w:left w:val="single" w:sz="4" w:space="0" w:color="000000"/>
              <w:bottom w:val="single" w:sz="4" w:space="0" w:color="000000"/>
            </w:tcBorders>
          </w:tcPr>
          <w:p w:rsidR="00000000" w:rsidRDefault="009429B2">
            <w:pPr>
              <w:pStyle w:val="Obsahtabuky"/>
              <w:snapToGrid w:val="0"/>
              <w:jc w:val="center"/>
              <w:rPr>
                <w:b/>
                <w:bCs/>
                <w:sz w:val="24"/>
                <w:szCs w:val="24"/>
              </w:rPr>
            </w:pPr>
            <w:r>
              <w:rPr>
                <w:b/>
                <w:bCs/>
                <w:sz w:val="24"/>
                <w:szCs w:val="24"/>
              </w:rPr>
              <w:t>5</w:t>
            </w:r>
          </w:p>
        </w:tc>
        <w:tc>
          <w:tcPr>
            <w:tcW w:w="2265" w:type="dxa"/>
            <w:vMerge w:val="restart"/>
            <w:tcBorders>
              <w:left w:val="single" w:sz="4" w:space="0" w:color="000000"/>
              <w:bottom w:val="single" w:sz="4" w:space="0" w:color="000000"/>
            </w:tcBorders>
          </w:tcPr>
          <w:p w:rsidR="00000000" w:rsidRDefault="009429B2">
            <w:pPr>
              <w:pStyle w:val="Obsahtabuky"/>
              <w:snapToGrid w:val="0"/>
              <w:jc w:val="center"/>
              <w:rPr>
                <w:b/>
                <w:bCs/>
                <w:sz w:val="24"/>
                <w:szCs w:val="24"/>
              </w:rPr>
            </w:pPr>
            <w:r>
              <w:rPr>
                <w:b/>
                <w:bCs/>
                <w:sz w:val="24"/>
                <w:szCs w:val="24"/>
              </w:rPr>
              <w:t>6</w:t>
            </w:r>
          </w:p>
        </w:tc>
        <w:tc>
          <w:tcPr>
            <w:tcW w:w="2386" w:type="dxa"/>
            <w:vMerge w:val="restart"/>
            <w:tcBorders>
              <w:left w:val="single" w:sz="4" w:space="0" w:color="000000"/>
              <w:bottom w:val="single" w:sz="4" w:space="0" w:color="000000"/>
              <w:right w:val="single" w:sz="4" w:space="0" w:color="000000"/>
            </w:tcBorders>
          </w:tcPr>
          <w:p w:rsidR="00000000" w:rsidRDefault="009429B2">
            <w:pPr>
              <w:pStyle w:val="Obsahtabuky"/>
              <w:snapToGrid w:val="0"/>
              <w:jc w:val="center"/>
              <w:rPr>
                <w:b/>
                <w:bCs/>
                <w:sz w:val="24"/>
                <w:szCs w:val="24"/>
              </w:rPr>
            </w:pPr>
            <w:r>
              <w:rPr>
                <w:b/>
                <w:bCs/>
                <w:sz w:val="24"/>
                <w:szCs w:val="24"/>
              </w:rPr>
              <w:t>30</w:t>
            </w:r>
          </w:p>
        </w:tc>
      </w:tr>
      <w:tr w:rsidR="00000000">
        <w:trPr>
          <w:trHeight w:val="276"/>
        </w:trPr>
        <w:tc>
          <w:tcPr>
            <w:tcW w:w="2452" w:type="dxa"/>
            <w:vMerge w:val="restart"/>
            <w:tcBorders>
              <w:left w:val="single" w:sz="4" w:space="0" w:color="000000"/>
              <w:bottom w:val="single" w:sz="4" w:space="0" w:color="000000"/>
            </w:tcBorders>
          </w:tcPr>
          <w:p w:rsidR="00000000" w:rsidRDefault="009429B2">
            <w:pPr>
              <w:pStyle w:val="Obsahtabuky"/>
              <w:snapToGrid w:val="0"/>
              <w:jc w:val="center"/>
              <w:rPr>
                <w:b/>
                <w:bCs/>
                <w:sz w:val="24"/>
                <w:szCs w:val="24"/>
              </w:rPr>
            </w:pPr>
            <w:r>
              <w:rPr>
                <w:b/>
                <w:bCs/>
                <w:sz w:val="24"/>
                <w:szCs w:val="24"/>
              </w:rPr>
              <w:t>5</w:t>
            </w:r>
          </w:p>
        </w:tc>
        <w:tc>
          <w:tcPr>
            <w:tcW w:w="2205" w:type="dxa"/>
            <w:vMerge w:val="restart"/>
            <w:tcBorders>
              <w:left w:val="single" w:sz="4" w:space="0" w:color="000000"/>
              <w:bottom w:val="single" w:sz="4" w:space="0" w:color="000000"/>
            </w:tcBorders>
          </w:tcPr>
          <w:p w:rsidR="00000000" w:rsidRDefault="009429B2">
            <w:pPr>
              <w:pStyle w:val="Obsahtabuky"/>
              <w:snapToGrid w:val="0"/>
              <w:jc w:val="center"/>
              <w:rPr>
                <w:b/>
                <w:bCs/>
                <w:sz w:val="24"/>
                <w:szCs w:val="24"/>
              </w:rPr>
            </w:pPr>
            <w:r>
              <w:rPr>
                <w:b/>
                <w:bCs/>
                <w:sz w:val="24"/>
                <w:szCs w:val="24"/>
              </w:rPr>
              <w:t>6</w:t>
            </w:r>
          </w:p>
        </w:tc>
        <w:tc>
          <w:tcPr>
            <w:tcW w:w="2265" w:type="dxa"/>
            <w:vMerge w:val="restart"/>
            <w:tcBorders>
              <w:left w:val="single" w:sz="4" w:space="0" w:color="000000"/>
              <w:bottom w:val="single" w:sz="4" w:space="0" w:color="000000"/>
            </w:tcBorders>
          </w:tcPr>
          <w:p w:rsidR="00000000" w:rsidRDefault="009429B2">
            <w:pPr>
              <w:pStyle w:val="Obsahtabuky"/>
              <w:snapToGrid w:val="0"/>
              <w:jc w:val="center"/>
              <w:rPr>
                <w:b/>
                <w:bCs/>
                <w:sz w:val="24"/>
                <w:szCs w:val="24"/>
              </w:rPr>
            </w:pPr>
            <w:r>
              <w:rPr>
                <w:b/>
                <w:bCs/>
                <w:sz w:val="24"/>
                <w:szCs w:val="24"/>
              </w:rPr>
              <w:t>6</w:t>
            </w:r>
          </w:p>
        </w:tc>
        <w:tc>
          <w:tcPr>
            <w:tcW w:w="2386" w:type="dxa"/>
            <w:vMerge w:val="restart"/>
            <w:tcBorders>
              <w:left w:val="single" w:sz="4" w:space="0" w:color="000000"/>
              <w:bottom w:val="single" w:sz="4" w:space="0" w:color="000000"/>
              <w:right w:val="single" w:sz="4" w:space="0" w:color="000000"/>
            </w:tcBorders>
          </w:tcPr>
          <w:p w:rsidR="00000000" w:rsidRDefault="009429B2">
            <w:pPr>
              <w:pStyle w:val="Obsahtabuky"/>
              <w:snapToGrid w:val="0"/>
              <w:jc w:val="center"/>
              <w:rPr>
                <w:b/>
                <w:bCs/>
                <w:sz w:val="24"/>
                <w:szCs w:val="24"/>
              </w:rPr>
            </w:pPr>
            <w:r>
              <w:rPr>
                <w:b/>
                <w:bCs/>
                <w:sz w:val="24"/>
                <w:szCs w:val="24"/>
              </w:rPr>
              <w:t>36</w:t>
            </w:r>
          </w:p>
        </w:tc>
      </w:tr>
      <w:tr w:rsidR="00000000">
        <w:trPr>
          <w:trHeight w:val="276"/>
        </w:trPr>
        <w:tc>
          <w:tcPr>
            <w:tcW w:w="2452" w:type="dxa"/>
            <w:vMerge w:val="restart"/>
            <w:tcBorders>
              <w:left w:val="single" w:sz="4" w:space="0" w:color="000000"/>
              <w:bottom w:val="single" w:sz="4" w:space="0" w:color="000000"/>
            </w:tcBorders>
          </w:tcPr>
          <w:p w:rsidR="00000000" w:rsidRDefault="009429B2">
            <w:pPr>
              <w:pStyle w:val="Obsahtabuky"/>
              <w:snapToGrid w:val="0"/>
              <w:jc w:val="center"/>
              <w:rPr>
                <w:b/>
                <w:bCs/>
                <w:sz w:val="24"/>
                <w:szCs w:val="24"/>
              </w:rPr>
            </w:pPr>
            <w:r>
              <w:rPr>
                <w:b/>
                <w:bCs/>
                <w:sz w:val="24"/>
                <w:szCs w:val="24"/>
              </w:rPr>
              <w:t>6</w:t>
            </w:r>
          </w:p>
        </w:tc>
        <w:tc>
          <w:tcPr>
            <w:tcW w:w="2205" w:type="dxa"/>
            <w:vMerge w:val="restart"/>
            <w:tcBorders>
              <w:left w:val="single" w:sz="4" w:space="0" w:color="000000"/>
              <w:bottom w:val="single" w:sz="4" w:space="0" w:color="000000"/>
            </w:tcBorders>
          </w:tcPr>
          <w:p w:rsidR="00000000" w:rsidRDefault="009429B2">
            <w:pPr>
              <w:pStyle w:val="Obsahtabuky"/>
              <w:snapToGrid w:val="0"/>
              <w:jc w:val="center"/>
              <w:rPr>
                <w:b/>
                <w:bCs/>
                <w:sz w:val="24"/>
                <w:szCs w:val="24"/>
              </w:rPr>
            </w:pPr>
            <w:r>
              <w:rPr>
                <w:b/>
                <w:bCs/>
                <w:sz w:val="24"/>
                <w:szCs w:val="24"/>
              </w:rPr>
              <w:t>7</w:t>
            </w:r>
          </w:p>
        </w:tc>
        <w:tc>
          <w:tcPr>
            <w:tcW w:w="2265" w:type="dxa"/>
            <w:vMerge w:val="restart"/>
            <w:tcBorders>
              <w:left w:val="single" w:sz="4" w:space="0" w:color="000000"/>
              <w:bottom w:val="single" w:sz="4" w:space="0" w:color="000000"/>
            </w:tcBorders>
          </w:tcPr>
          <w:p w:rsidR="00000000" w:rsidRDefault="009429B2">
            <w:pPr>
              <w:pStyle w:val="Obsahtabuky"/>
              <w:snapToGrid w:val="0"/>
              <w:jc w:val="center"/>
              <w:rPr>
                <w:b/>
                <w:bCs/>
                <w:sz w:val="24"/>
                <w:szCs w:val="24"/>
              </w:rPr>
            </w:pPr>
            <w:r>
              <w:rPr>
                <w:b/>
                <w:bCs/>
                <w:sz w:val="24"/>
                <w:szCs w:val="24"/>
              </w:rPr>
              <w:t>6</w:t>
            </w:r>
          </w:p>
        </w:tc>
        <w:tc>
          <w:tcPr>
            <w:tcW w:w="2386" w:type="dxa"/>
            <w:vMerge w:val="restart"/>
            <w:tcBorders>
              <w:left w:val="single" w:sz="4" w:space="0" w:color="000000"/>
              <w:bottom w:val="single" w:sz="4" w:space="0" w:color="000000"/>
              <w:right w:val="single" w:sz="4" w:space="0" w:color="000000"/>
            </w:tcBorders>
          </w:tcPr>
          <w:p w:rsidR="00000000" w:rsidRDefault="009429B2">
            <w:pPr>
              <w:pStyle w:val="Obsahtabuky"/>
              <w:snapToGrid w:val="0"/>
              <w:jc w:val="center"/>
              <w:rPr>
                <w:b/>
                <w:bCs/>
                <w:sz w:val="24"/>
                <w:szCs w:val="24"/>
              </w:rPr>
            </w:pPr>
            <w:r>
              <w:rPr>
                <w:b/>
                <w:bCs/>
                <w:sz w:val="24"/>
                <w:szCs w:val="24"/>
              </w:rPr>
              <w:t>42</w:t>
            </w:r>
          </w:p>
        </w:tc>
      </w:tr>
      <w:tr w:rsidR="00000000">
        <w:trPr>
          <w:trHeight w:val="276"/>
        </w:trPr>
        <w:tc>
          <w:tcPr>
            <w:tcW w:w="2452" w:type="dxa"/>
            <w:vMerge w:val="restart"/>
            <w:tcBorders>
              <w:left w:val="single" w:sz="4" w:space="0" w:color="000000"/>
              <w:bottom w:val="single" w:sz="4" w:space="0" w:color="000000"/>
            </w:tcBorders>
          </w:tcPr>
          <w:p w:rsidR="00000000" w:rsidRDefault="009429B2">
            <w:pPr>
              <w:pStyle w:val="Obsahtabuky"/>
              <w:snapToGrid w:val="0"/>
              <w:jc w:val="center"/>
              <w:rPr>
                <w:b/>
                <w:bCs/>
                <w:sz w:val="24"/>
                <w:szCs w:val="24"/>
              </w:rPr>
            </w:pPr>
            <w:r>
              <w:rPr>
                <w:b/>
                <w:bCs/>
                <w:sz w:val="24"/>
                <w:szCs w:val="24"/>
              </w:rPr>
              <w:t>7</w:t>
            </w:r>
          </w:p>
        </w:tc>
        <w:tc>
          <w:tcPr>
            <w:tcW w:w="2205" w:type="dxa"/>
            <w:vMerge w:val="restart"/>
            <w:tcBorders>
              <w:left w:val="single" w:sz="4" w:space="0" w:color="000000"/>
              <w:bottom w:val="single" w:sz="4" w:space="0" w:color="000000"/>
            </w:tcBorders>
          </w:tcPr>
          <w:p w:rsidR="00000000" w:rsidRDefault="009429B2">
            <w:pPr>
              <w:pStyle w:val="Obsahtabuky"/>
              <w:snapToGrid w:val="0"/>
              <w:jc w:val="center"/>
              <w:rPr>
                <w:b/>
                <w:bCs/>
                <w:sz w:val="24"/>
                <w:szCs w:val="24"/>
              </w:rPr>
            </w:pPr>
            <w:r>
              <w:rPr>
                <w:b/>
                <w:bCs/>
                <w:sz w:val="24"/>
                <w:szCs w:val="24"/>
              </w:rPr>
              <w:t>8</w:t>
            </w:r>
          </w:p>
        </w:tc>
        <w:tc>
          <w:tcPr>
            <w:tcW w:w="2265" w:type="dxa"/>
            <w:vMerge w:val="restart"/>
            <w:tcBorders>
              <w:left w:val="single" w:sz="4" w:space="0" w:color="000000"/>
              <w:bottom w:val="single" w:sz="4" w:space="0" w:color="000000"/>
            </w:tcBorders>
          </w:tcPr>
          <w:p w:rsidR="00000000" w:rsidRDefault="009429B2">
            <w:pPr>
              <w:pStyle w:val="Obsahtabuky"/>
              <w:snapToGrid w:val="0"/>
              <w:jc w:val="center"/>
              <w:rPr>
                <w:b/>
                <w:bCs/>
                <w:sz w:val="24"/>
                <w:szCs w:val="24"/>
              </w:rPr>
            </w:pPr>
            <w:r>
              <w:rPr>
                <w:b/>
                <w:bCs/>
                <w:sz w:val="24"/>
                <w:szCs w:val="24"/>
              </w:rPr>
              <w:t>6</w:t>
            </w:r>
          </w:p>
        </w:tc>
        <w:tc>
          <w:tcPr>
            <w:tcW w:w="2386" w:type="dxa"/>
            <w:vMerge w:val="restart"/>
            <w:tcBorders>
              <w:left w:val="single" w:sz="4" w:space="0" w:color="000000"/>
              <w:bottom w:val="single" w:sz="4" w:space="0" w:color="000000"/>
              <w:right w:val="single" w:sz="4" w:space="0" w:color="000000"/>
            </w:tcBorders>
          </w:tcPr>
          <w:p w:rsidR="00000000" w:rsidRDefault="009429B2">
            <w:pPr>
              <w:pStyle w:val="Obsahtabuky"/>
              <w:snapToGrid w:val="0"/>
              <w:jc w:val="center"/>
              <w:rPr>
                <w:b/>
                <w:bCs/>
                <w:sz w:val="24"/>
                <w:szCs w:val="24"/>
              </w:rPr>
            </w:pPr>
            <w:r>
              <w:rPr>
                <w:b/>
                <w:bCs/>
                <w:sz w:val="24"/>
                <w:szCs w:val="24"/>
              </w:rPr>
              <w:t>48</w:t>
            </w:r>
          </w:p>
        </w:tc>
      </w:tr>
      <w:tr w:rsidR="00000000">
        <w:trPr>
          <w:trHeight w:val="276"/>
        </w:trPr>
        <w:tc>
          <w:tcPr>
            <w:tcW w:w="2452" w:type="dxa"/>
            <w:vMerge w:val="restart"/>
            <w:tcBorders>
              <w:left w:val="single" w:sz="4" w:space="0" w:color="000000"/>
              <w:bottom w:val="single" w:sz="4" w:space="0" w:color="000000"/>
            </w:tcBorders>
          </w:tcPr>
          <w:p w:rsidR="00000000" w:rsidRDefault="009429B2">
            <w:pPr>
              <w:pStyle w:val="Obsahtabuky"/>
              <w:snapToGrid w:val="0"/>
              <w:jc w:val="center"/>
              <w:rPr>
                <w:b/>
                <w:bCs/>
                <w:sz w:val="24"/>
                <w:szCs w:val="24"/>
              </w:rPr>
            </w:pPr>
            <w:r>
              <w:rPr>
                <w:b/>
                <w:bCs/>
                <w:sz w:val="24"/>
                <w:szCs w:val="24"/>
              </w:rPr>
              <w:t>8</w:t>
            </w:r>
          </w:p>
        </w:tc>
        <w:tc>
          <w:tcPr>
            <w:tcW w:w="2205" w:type="dxa"/>
            <w:vMerge w:val="restart"/>
            <w:tcBorders>
              <w:left w:val="single" w:sz="4" w:space="0" w:color="000000"/>
              <w:bottom w:val="single" w:sz="4" w:space="0" w:color="000000"/>
            </w:tcBorders>
          </w:tcPr>
          <w:p w:rsidR="00000000" w:rsidRDefault="009429B2">
            <w:pPr>
              <w:pStyle w:val="Obsahtabuky"/>
              <w:snapToGrid w:val="0"/>
              <w:jc w:val="center"/>
              <w:rPr>
                <w:b/>
                <w:bCs/>
                <w:sz w:val="24"/>
                <w:szCs w:val="24"/>
              </w:rPr>
            </w:pPr>
            <w:r>
              <w:rPr>
                <w:b/>
                <w:bCs/>
                <w:sz w:val="24"/>
                <w:szCs w:val="24"/>
              </w:rPr>
              <w:t>9</w:t>
            </w:r>
          </w:p>
        </w:tc>
        <w:tc>
          <w:tcPr>
            <w:tcW w:w="2265" w:type="dxa"/>
            <w:vMerge w:val="restart"/>
            <w:tcBorders>
              <w:left w:val="single" w:sz="4" w:space="0" w:color="000000"/>
              <w:bottom w:val="single" w:sz="4" w:space="0" w:color="000000"/>
            </w:tcBorders>
          </w:tcPr>
          <w:p w:rsidR="00000000" w:rsidRDefault="009429B2">
            <w:pPr>
              <w:pStyle w:val="Obsahtabuky"/>
              <w:snapToGrid w:val="0"/>
              <w:jc w:val="center"/>
              <w:rPr>
                <w:b/>
                <w:bCs/>
                <w:sz w:val="24"/>
                <w:szCs w:val="24"/>
              </w:rPr>
            </w:pPr>
            <w:r>
              <w:rPr>
                <w:b/>
                <w:bCs/>
                <w:sz w:val="24"/>
                <w:szCs w:val="24"/>
              </w:rPr>
              <w:t>6</w:t>
            </w:r>
          </w:p>
        </w:tc>
        <w:tc>
          <w:tcPr>
            <w:tcW w:w="2386" w:type="dxa"/>
            <w:vMerge w:val="restart"/>
            <w:tcBorders>
              <w:left w:val="single" w:sz="4" w:space="0" w:color="000000"/>
              <w:bottom w:val="single" w:sz="4" w:space="0" w:color="000000"/>
              <w:right w:val="single" w:sz="4" w:space="0" w:color="000000"/>
            </w:tcBorders>
          </w:tcPr>
          <w:p w:rsidR="00000000" w:rsidRDefault="009429B2">
            <w:pPr>
              <w:pStyle w:val="Obsahtabuky"/>
              <w:snapToGrid w:val="0"/>
              <w:jc w:val="center"/>
              <w:rPr>
                <w:b/>
                <w:bCs/>
                <w:sz w:val="24"/>
                <w:szCs w:val="24"/>
              </w:rPr>
            </w:pPr>
            <w:r>
              <w:rPr>
                <w:b/>
                <w:bCs/>
                <w:sz w:val="24"/>
                <w:szCs w:val="24"/>
              </w:rPr>
              <w:t>54</w:t>
            </w:r>
          </w:p>
        </w:tc>
      </w:tr>
      <w:tr w:rsidR="00000000">
        <w:trPr>
          <w:trHeight w:val="276"/>
        </w:trPr>
        <w:tc>
          <w:tcPr>
            <w:tcW w:w="2452" w:type="dxa"/>
            <w:vMerge w:val="restart"/>
            <w:tcBorders>
              <w:left w:val="single" w:sz="4" w:space="0" w:color="000000"/>
              <w:bottom w:val="single" w:sz="4" w:space="0" w:color="000000"/>
            </w:tcBorders>
          </w:tcPr>
          <w:p w:rsidR="00000000" w:rsidRDefault="009429B2">
            <w:pPr>
              <w:pStyle w:val="Obsahtabuky"/>
              <w:snapToGrid w:val="0"/>
              <w:jc w:val="center"/>
              <w:rPr>
                <w:b/>
                <w:bCs/>
                <w:sz w:val="24"/>
                <w:szCs w:val="24"/>
              </w:rPr>
            </w:pPr>
            <w:r>
              <w:rPr>
                <w:b/>
                <w:bCs/>
                <w:sz w:val="24"/>
                <w:szCs w:val="24"/>
              </w:rPr>
              <w:t>9</w:t>
            </w:r>
          </w:p>
        </w:tc>
        <w:tc>
          <w:tcPr>
            <w:tcW w:w="2205" w:type="dxa"/>
            <w:vMerge w:val="restart"/>
            <w:tcBorders>
              <w:left w:val="single" w:sz="4" w:space="0" w:color="000000"/>
              <w:bottom w:val="single" w:sz="4" w:space="0" w:color="000000"/>
            </w:tcBorders>
          </w:tcPr>
          <w:p w:rsidR="00000000" w:rsidRDefault="009429B2">
            <w:pPr>
              <w:pStyle w:val="Obsahtabuky"/>
              <w:snapToGrid w:val="0"/>
              <w:jc w:val="center"/>
              <w:rPr>
                <w:b/>
                <w:bCs/>
                <w:sz w:val="24"/>
                <w:szCs w:val="24"/>
              </w:rPr>
            </w:pPr>
            <w:r>
              <w:rPr>
                <w:b/>
                <w:bCs/>
                <w:sz w:val="24"/>
                <w:szCs w:val="24"/>
              </w:rPr>
              <w:t>10</w:t>
            </w:r>
          </w:p>
        </w:tc>
        <w:tc>
          <w:tcPr>
            <w:tcW w:w="2265" w:type="dxa"/>
            <w:vMerge w:val="restart"/>
            <w:tcBorders>
              <w:left w:val="single" w:sz="4" w:space="0" w:color="000000"/>
              <w:bottom w:val="single" w:sz="4" w:space="0" w:color="000000"/>
            </w:tcBorders>
          </w:tcPr>
          <w:p w:rsidR="00000000" w:rsidRDefault="009429B2">
            <w:pPr>
              <w:pStyle w:val="Obsahtabuky"/>
              <w:snapToGrid w:val="0"/>
              <w:jc w:val="center"/>
              <w:rPr>
                <w:b/>
                <w:bCs/>
                <w:sz w:val="24"/>
                <w:szCs w:val="24"/>
              </w:rPr>
            </w:pPr>
            <w:r>
              <w:rPr>
                <w:b/>
                <w:bCs/>
                <w:sz w:val="24"/>
                <w:szCs w:val="24"/>
              </w:rPr>
              <w:t>6</w:t>
            </w:r>
          </w:p>
        </w:tc>
        <w:tc>
          <w:tcPr>
            <w:tcW w:w="2386" w:type="dxa"/>
            <w:vMerge w:val="restart"/>
            <w:tcBorders>
              <w:left w:val="single" w:sz="4" w:space="0" w:color="000000"/>
              <w:bottom w:val="single" w:sz="4" w:space="0" w:color="000000"/>
              <w:right w:val="single" w:sz="4" w:space="0" w:color="000000"/>
            </w:tcBorders>
          </w:tcPr>
          <w:p w:rsidR="00000000" w:rsidRDefault="009429B2">
            <w:pPr>
              <w:pStyle w:val="Obsahtabuky"/>
              <w:snapToGrid w:val="0"/>
              <w:jc w:val="center"/>
              <w:rPr>
                <w:b/>
                <w:bCs/>
                <w:sz w:val="24"/>
                <w:szCs w:val="24"/>
              </w:rPr>
            </w:pPr>
            <w:r>
              <w:rPr>
                <w:b/>
                <w:bCs/>
                <w:sz w:val="24"/>
                <w:szCs w:val="24"/>
              </w:rPr>
              <w:t>60</w:t>
            </w:r>
          </w:p>
        </w:tc>
      </w:tr>
      <w:tr w:rsidR="00000000">
        <w:trPr>
          <w:trHeight w:val="276"/>
        </w:trPr>
        <w:tc>
          <w:tcPr>
            <w:tcW w:w="2452" w:type="dxa"/>
            <w:vMerge w:val="restart"/>
            <w:tcBorders>
              <w:left w:val="single" w:sz="4" w:space="0" w:color="000000"/>
              <w:bottom w:val="single" w:sz="4" w:space="0" w:color="000000"/>
            </w:tcBorders>
          </w:tcPr>
          <w:p w:rsidR="00000000" w:rsidRDefault="009429B2">
            <w:pPr>
              <w:pStyle w:val="Obsahtabuky"/>
              <w:snapToGrid w:val="0"/>
              <w:jc w:val="center"/>
              <w:rPr>
                <w:b/>
                <w:bCs/>
                <w:sz w:val="24"/>
                <w:szCs w:val="24"/>
              </w:rPr>
            </w:pPr>
            <w:r>
              <w:rPr>
                <w:b/>
                <w:bCs/>
                <w:sz w:val="24"/>
                <w:szCs w:val="24"/>
              </w:rPr>
              <w:t>10</w:t>
            </w:r>
          </w:p>
        </w:tc>
        <w:tc>
          <w:tcPr>
            <w:tcW w:w="2205" w:type="dxa"/>
            <w:vMerge w:val="restart"/>
            <w:tcBorders>
              <w:left w:val="single" w:sz="4" w:space="0" w:color="000000"/>
              <w:bottom w:val="single" w:sz="4" w:space="0" w:color="000000"/>
            </w:tcBorders>
          </w:tcPr>
          <w:p w:rsidR="00000000" w:rsidRDefault="009429B2">
            <w:pPr>
              <w:pStyle w:val="Obsahtabuky"/>
              <w:snapToGrid w:val="0"/>
              <w:jc w:val="center"/>
              <w:rPr>
                <w:b/>
                <w:bCs/>
                <w:sz w:val="24"/>
                <w:szCs w:val="24"/>
              </w:rPr>
            </w:pPr>
            <w:r>
              <w:rPr>
                <w:b/>
                <w:bCs/>
                <w:sz w:val="24"/>
                <w:szCs w:val="24"/>
              </w:rPr>
              <w:t>11</w:t>
            </w:r>
          </w:p>
        </w:tc>
        <w:tc>
          <w:tcPr>
            <w:tcW w:w="2265" w:type="dxa"/>
            <w:vMerge w:val="restart"/>
            <w:tcBorders>
              <w:left w:val="single" w:sz="4" w:space="0" w:color="000000"/>
              <w:bottom w:val="single" w:sz="4" w:space="0" w:color="000000"/>
            </w:tcBorders>
          </w:tcPr>
          <w:p w:rsidR="00000000" w:rsidRDefault="009429B2">
            <w:pPr>
              <w:pStyle w:val="Obsahtabuky"/>
              <w:snapToGrid w:val="0"/>
              <w:jc w:val="center"/>
              <w:rPr>
                <w:b/>
                <w:bCs/>
                <w:sz w:val="24"/>
                <w:szCs w:val="24"/>
              </w:rPr>
            </w:pPr>
            <w:r>
              <w:rPr>
                <w:b/>
                <w:bCs/>
                <w:sz w:val="24"/>
                <w:szCs w:val="24"/>
              </w:rPr>
              <w:t>6</w:t>
            </w:r>
          </w:p>
        </w:tc>
        <w:tc>
          <w:tcPr>
            <w:tcW w:w="2386" w:type="dxa"/>
            <w:vMerge w:val="restart"/>
            <w:tcBorders>
              <w:left w:val="single" w:sz="4" w:space="0" w:color="000000"/>
              <w:bottom w:val="single" w:sz="4" w:space="0" w:color="000000"/>
              <w:right w:val="single" w:sz="4" w:space="0" w:color="000000"/>
            </w:tcBorders>
          </w:tcPr>
          <w:p w:rsidR="00000000" w:rsidRDefault="009429B2">
            <w:pPr>
              <w:pStyle w:val="Obsahtabuky"/>
              <w:snapToGrid w:val="0"/>
              <w:jc w:val="center"/>
              <w:rPr>
                <w:b/>
                <w:bCs/>
                <w:sz w:val="24"/>
                <w:szCs w:val="24"/>
              </w:rPr>
            </w:pPr>
            <w:r>
              <w:rPr>
                <w:b/>
                <w:bCs/>
                <w:sz w:val="24"/>
                <w:szCs w:val="24"/>
              </w:rPr>
              <w:t>66</w:t>
            </w:r>
          </w:p>
        </w:tc>
      </w:tr>
    </w:tbl>
    <w:p w:rsidR="00000000" w:rsidRDefault="009429B2">
      <w:pPr>
        <w:tabs>
          <w:tab w:val="left" w:pos="720"/>
        </w:tabs>
        <w:spacing w:line="100" w:lineRule="atLeast"/>
        <w:ind w:left="360"/>
      </w:pPr>
      <w:r>
        <w:t xml:space="preserve">          b/ právnické a fyzické osoby  za vývoz komunálneho odpadu jednej 110 l nádoby:  </w:t>
      </w:r>
      <w:r>
        <w:t xml:space="preserve"> Pre </w:t>
      </w:r>
    </w:p>
    <w:p w:rsidR="00000000" w:rsidRDefault="009429B2">
      <w:pPr>
        <w:tabs>
          <w:tab w:val="left" w:pos="720"/>
        </w:tabs>
        <w:spacing w:line="100" w:lineRule="atLeast"/>
        <w:ind w:left="360"/>
      </w:pPr>
      <w:r>
        <w:t xml:space="preserve">  </w:t>
      </w:r>
      <w:r>
        <w:t xml:space="preserve">                       </w:t>
      </w:r>
      <w:r>
        <w:t>určenie minimálneho  počtu vývozov slúži    nasledujúca tabuľka:</w:t>
      </w:r>
    </w:p>
    <w:p w:rsidR="00000000" w:rsidRDefault="009429B2">
      <w:pPr>
        <w:tabs>
          <w:tab w:val="left" w:pos="720"/>
        </w:tabs>
        <w:spacing w:line="100" w:lineRule="atLeast"/>
        <w:ind w:left="360"/>
      </w:pPr>
    </w:p>
    <w:tbl>
      <w:tblPr>
        <w:tblW w:w="0" w:type="auto"/>
        <w:tblInd w:w="55" w:type="dxa"/>
        <w:tblLayout w:type="fixed"/>
        <w:tblCellMar>
          <w:top w:w="55" w:type="dxa"/>
          <w:left w:w="55" w:type="dxa"/>
          <w:bottom w:w="55" w:type="dxa"/>
          <w:right w:w="55" w:type="dxa"/>
        </w:tblCellMar>
        <w:tblLook w:val="0000"/>
      </w:tblPr>
      <w:tblGrid>
        <w:gridCol w:w="2337"/>
        <w:gridCol w:w="2327"/>
        <w:gridCol w:w="2349"/>
        <w:gridCol w:w="2347"/>
      </w:tblGrid>
      <w:tr w:rsidR="00000000">
        <w:trPr>
          <w:trHeight w:val="230"/>
        </w:trPr>
        <w:tc>
          <w:tcPr>
            <w:tcW w:w="2337" w:type="dxa"/>
            <w:vMerge w:val="restart"/>
            <w:tcBorders>
              <w:top w:val="single" w:sz="1" w:space="0" w:color="000000"/>
              <w:left w:val="single" w:sz="1" w:space="0" w:color="000000"/>
              <w:bottom w:val="single" w:sz="1" w:space="0" w:color="000000"/>
            </w:tcBorders>
          </w:tcPr>
          <w:p w:rsidR="00000000" w:rsidRDefault="009429B2">
            <w:pPr>
              <w:pStyle w:val="Obsahtabuky"/>
              <w:rPr>
                <w:b/>
                <w:bCs/>
              </w:rPr>
            </w:pPr>
            <w:r>
              <w:rPr>
                <w:b/>
                <w:bCs/>
              </w:rPr>
              <w:t xml:space="preserve">        </w:t>
            </w:r>
            <w:r>
              <w:rPr>
                <w:b/>
                <w:bCs/>
              </w:rPr>
              <w:t>Prevádzka</w:t>
            </w:r>
          </w:p>
        </w:tc>
        <w:tc>
          <w:tcPr>
            <w:tcW w:w="2327" w:type="dxa"/>
            <w:vMerge w:val="restart"/>
            <w:tcBorders>
              <w:top w:val="single" w:sz="1" w:space="0" w:color="000000"/>
              <w:left w:val="single" w:sz="1" w:space="0" w:color="000000"/>
              <w:bottom w:val="single" w:sz="1" w:space="0" w:color="000000"/>
            </w:tcBorders>
          </w:tcPr>
          <w:p w:rsidR="00000000" w:rsidRDefault="009429B2">
            <w:pPr>
              <w:pStyle w:val="Obsahtabuky"/>
              <w:rPr>
                <w:b/>
                <w:bCs/>
              </w:rPr>
            </w:pPr>
            <w:r>
              <w:rPr>
                <w:b/>
                <w:bCs/>
              </w:rPr>
              <w:t xml:space="preserve">  </w:t>
            </w:r>
            <w:r>
              <w:rPr>
                <w:b/>
                <w:bCs/>
              </w:rPr>
              <w:t xml:space="preserve">Stanovený minimálny          </w:t>
            </w:r>
          </w:p>
          <w:p w:rsidR="00000000" w:rsidRDefault="009429B2">
            <w:pPr>
              <w:pStyle w:val="Obsahtabuky"/>
              <w:rPr>
                <w:b/>
                <w:bCs/>
              </w:rPr>
            </w:pPr>
            <w:r>
              <w:rPr>
                <w:b/>
                <w:bCs/>
              </w:rPr>
              <w:t xml:space="preserve">      </w:t>
            </w:r>
            <w:r>
              <w:rPr>
                <w:b/>
                <w:bCs/>
              </w:rPr>
              <w:t>počet vývozov</w:t>
            </w:r>
          </w:p>
        </w:tc>
        <w:tc>
          <w:tcPr>
            <w:tcW w:w="2349" w:type="dxa"/>
            <w:vMerge w:val="restart"/>
            <w:tcBorders>
              <w:top w:val="single" w:sz="1" w:space="0" w:color="000000"/>
              <w:left w:val="single" w:sz="1" w:space="0" w:color="000000"/>
              <w:bottom w:val="single" w:sz="1" w:space="0" w:color="000000"/>
            </w:tcBorders>
          </w:tcPr>
          <w:p w:rsidR="00000000" w:rsidRDefault="009429B2">
            <w:pPr>
              <w:pStyle w:val="Obsahtabuky"/>
              <w:rPr>
                <w:b/>
                <w:bCs/>
              </w:rPr>
            </w:pPr>
            <w:r>
              <w:rPr>
                <w:b/>
                <w:bCs/>
              </w:rPr>
              <w:t xml:space="preserve">       </w:t>
            </w:r>
            <w:r>
              <w:rPr>
                <w:b/>
                <w:bCs/>
              </w:rPr>
              <w:t>110 l nádoba</w:t>
            </w:r>
          </w:p>
          <w:p w:rsidR="00000000" w:rsidRDefault="009429B2">
            <w:pPr>
              <w:pStyle w:val="Obsahtabuky"/>
              <w:rPr>
                <w:b/>
                <w:bCs/>
              </w:rPr>
            </w:pPr>
            <w:r>
              <w:rPr>
                <w:b/>
                <w:bCs/>
              </w:rPr>
              <w:t xml:space="preserve">l vývoz – 0,0545 €/1 liter        </w:t>
            </w:r>
          </w:p>
        </w:tc>
        <w:tc>
          <w:tcPr>
            <w:tcW w:w="2347" w:type="dxa"/>
            <w:vMerge w:val="restart"/>
            <w:tcBorders>
              <w:top w:val="single" w:sz="1" w:space="0" w:color="000000"/>
              <w:left w:val="single" w:sz="1" w:space="0" w:color="000000"/>
              <w:bottom w:val="single" w:sz="1" w:space="0" w:color="000000"/>
              <w:right w:val="single" w:sz="1" w:space="0" w:color="000000"/>
            </w:tcBorders>
          </w:tcPr>
          <w:p w:rsidR="00000000" w:rsidRDefault="009429B2">
            <w:pPr>
              <w:pStyle w:val="Obsahtabuky"/>
              <w:rPr>
                <w:b/>
                <w:bCs/>
              </w:rPr>
            </w:pPr>
            <w:r>
              <w:rPr>
                <w:b/>
                <w:bCs/>
              </w:rPr>
              <w:t xml:space="preserve">     </w:t>
            </w:r>
            <w:r>
              <w:rPr>
                <w:b/>
                <w:bCs/>
              </w:rPr>
              <w:t>Spolu za počet</w:t>
            </w:r>
          </w:p>
          <w:p w:rsidR="00000000" w:rsidRDefault="009429B2">
            <w:pPr>
              <w:pStyle w:val="Obsahtabuky"/>
              <w:rPr>
                <w:b/>
                <w:bCs/>
              </w:rPr>
            </w:pPr>
            <w:r>
              <w:rPr>
                <w:b/>
                <w:bCs/>
              </w:rPr>
              <w:t xml:space="preserve">        </w:t>
            </w:r>
            <w:r>
              <w:rPr>
                <w:b/>
                <w:bCs/>
              </w:rPr>
              <w:t>vývozov v €</w:t>
            </w:r>
          </w:p>
        </w:tc>
      </w:tr>
      <w:tr w:rsidR="00000000">
        <w:trPr>
          <w:trHeight w:val="230"/>
        </w:trPr>
        <w:tc>
          <w:tcPr>
            <w:tcW w:w="2337" w:type="dxa"/>
            <w:vMerge w:val="restart"/>
            <w:tcBorders>
              <w:left w:val="single" w:sz="1" w:space="0" w:color="000000"/>
              <w:bottom w:val="single" w:sz="1" w:space="0" w:color="000000"/>
            </w:tcBorders>
          </w:tcPr>
          <w:p w:rsidR="00000000" w:rsidRDefault="009429B2">
            <w:pPr>
              <w:pStyle w:val="Obsahtabuky"/>
            </w:pPr>
            <w:r>
              <w:t>P</w:t>
            </w:r>
            <w:r>
              <w:t>otraviny Penxa</w:t>
            </w:r>
          </w:p>
        </w:tc>
        <w:tc>
          <w:tcPr>
            <w:tcW w:w="2327" w:type="dxa"/>
            <w:vMerge w:val="restart"/>
            <w:tcBorders>
              <w:left w:val="single" w:sz="1" w:space="0" w:color="000000"/>
              <w:bottom w:val="single" w:sz="1" w:space="0" w:color="000000"/>
            </w:tcBorders>
          </w:tcPr>
          <w:p w:rsidR="00000000" w:rsidRDefault="009429B2">
            <w:pPr>
              <w:pStyle w:val="Obsahtabuky"/>
            </w:pPr>
            <w:r>
              <w:t>10</w:t>
            </w:r>
          </w:p>
        </w:tc>
        <w:tc>
          <w:tcPr>
            <w:tcW w:w="2349" w:type="dxa"/>
            <w:vMerge w:val="restart"/>
            <w:tcBorders>
              <w:left w:val="single" w:sz="1" w:space="0" w:color="000000"/>
              <w:bottom w:val="single" w:sz="1" w:space="0" w:color="000000"/>
            </w:tcBorders>
          </w:tcPr>
          <w:p w:rsidR="00000000" w:rsidRDefault="009429B2">
            <w:pPr>
              <w:pStyle w:val="Obsahtabuky"/>
            </w:pPr>
            <w:r>
              <w:t>6</w:t>
            </w:r>
          </w:p>
        </w:tc>
        <w:tc>
          <w:tcPr>
            <w:tcW w:w="2347" w:type="dxa"/>
            <w:vMerge w:val="restart"/>
            <w:tcBorders>
              <w:left w:val="single" w:sz="1" w:space="0" w:color="000000"/>
              <w:bottom w:val="single" w:sz="1" w:space="0" w:color="000000"/>
              <w:right w:val="single" w:sz="1" w:space="0" w:color="000000"/>
            </w:tcBorders>
          </w:tcPr>
          <w:p w:rsidR="00000000" w:rsidRDefault="009429B2">
            <w:pPr>
              <w:pStyle w:val="Obsahtabuky"/>
            </w:pPr>
            <w:r>
              <w:t>60</w:t>
            </w:r>
          </w:p>
        </w:tc>
      </w:tr>
      <w:tr w:rsidR="00000000">
        <w:trPr>
          <w:trHeight w:val="230"/>
        </w:trPr>
        <w:tc>
          <w:tcPr>
            <w:tcW w:w="2337" w:type="dxa"/>
            <w:vMerge w:val="restart"/>
            <w:tcBorders>
              <w:left w:val="single" w:sz="1" w:space="0" w:color="000000"/>
              <w:bottom w:val="single" w:sz="1" w:space="0" w:color="000000"/>
            </w:tcBorders>
          </w:tcPr>
          <w:p w:rsidR="00000000" w:rsidRDefault="009429B2">
            <w:pPr>
              <w:pStyle w:val="Obsahtabuky"/>
            </w:pPr>
            <w:r>
              <w:t>Pohostinstvo Kaprál</w:t>
            </w:r>
          </w:p>
        </w:tc>
        <w:tc>
          <w:tcPr>
            <w:tcW w:w="2327" w:type="dxa"/>
            <w:vMerge w:val="restart"/>
            <w:tcBorders>
              <w:left w:val="single" w:sz="1" w:space="0" w:color="000000"/>
              <w:bottom w:val="single" w:sz="1" w:space="0" w:color="000000"/>
            </w:tcBorders>
          </w:tcPr>
          <w:p w:rsidR="00000000" w:rsidRDefault="009429B2">
            <w:pPr>
              <w:pStyle w:val="Obsahtabuky"/>
            </w:pPr>
            <w:r>
              <w:t>10</w:t>
            </w:r>
          </w:p>
        </w:tc>
        <w:tc>
          <w:tcPr>
            <w:tcW w:w="2349" w:type="dxa"/>
            <w:vMerge w:val="restart"/>
            <w:tcBorders>
              <w:left w:val="single" w:sz="1" w:space="0" w:color="000000"/>
              <w:bottom w:val="single" w:sz="1" w:space="0" w:color="000000"/>
            </w:tcBorders>
          </w:tcPr>
          <w:p w:rsidR="00000000" w:rsidRDefault="009429B2">
            <w:pPr>
              <w:pStyle w:val="Obsahtabuky"/>
            </w:pPr>
            <w:r>
              <w:t>6</w:t>
            </w:r>
          </w:p>
        </w:tc>
        <w:tc>
          <w:tcPr>
            <w:tcW w:w="2347" w:type="dxa"/>
            <w:vMerge w:val="restart"/>
            <w:tcBorders>
              <w:left w:val="single" w:sz="1" w:space="0" w:color="000000"/>
              <w:bottom w:val="single" w:sz="1" w:space="0" w:color="000000"/>
              <w:right w:val="single" w:sz="1" w:space="0" w:color="000000"/>
            </w:tcBorders>
          </w:tcPr>
          <w:p w:rsidR="00000000" w:rsidRDefault="009429B2">
            <w:pPr>
              <w:pStyle w:val="Obsahtabuky"/>
            </w:pPr>
            <w:r>
              <w:t>60</w:t>
            </w:r>
          </w:p>
        </w:tc>
      </w:tr>
      <w:tr w:rsidR="00000000">
        <w:trPr>
          <w:trHeight w:val="230"/>
        </w:trPr>
        <w:tc>
          <w:tcPr>
            <w:tcW w:w="2337" w:type="dxa"/>
            <w:vMerge w:val="restart"/>
            <w:tcBorders>
              <w:left w:val="single" w:sz="1" w:space="0" w:color="000000"/>
              <w:bottom w:val="single" w:sz="1" w:space="0" w:color="000000"/>
            </w:tcBorders>
          </w:tcPr>
          <w:p w:rsidR="00000000" w:rsidRDefault="009429B2">
            <w:pPr>
              <w:pStyle w:val="Obsahtabuky"/>
            </w:pPr>
            <w:r>
              <w:t>Pohostinstvo u Emila</w:t>
            </w:r>
          </w:p>
        </w:tc>
        <w:tc>
          <w:tcPr>
            <w:tcW w:w="2327" w:type="dxa"/>
            <w:vMerge w:val="restart"/>
            <w:tcBorders>
              <w:left w:val="single" w:sz="1" w:space="0" w:color="000000"/>
              <w:bottom w:val="single" w:sz="1" w:space="0" w:color="000000"/>
            </w:tcBorders>
          </w:tcPr>
          <w:p w:rsidR="00000000" w:rsidRDefault="009429B2">
            <w:pPr>
              <w:pStyle w:val="Obsahtabuky"/>
            </w:pPr>
            <w:r>
              <w:t>10</w:t>
            </w:r>
          </w:p>
        </w:tc>
        <w:tc>
          <w:tcPr>
            <w:tcW w:w="2349" w:type="dxa"/>
            <w:vMerge w:val="restart"/>
            <w:tcBorders>
              <w:left w:val="single" w:sz="1" w:space="0" w:color="000000"/>
              <w:bottom w:val="single" w:sz="1" w:space="0" w:color="000000"/>
            </w:tcBorders>
          </w:tcPr>
          <w:p w:rsidR="00000000" w:rsidRDefault="009429B2">
            <w:pPr>
              <w:pStyle w:val="Obsahtabuky"/>
            </w:pPr>
            <w:r>
              <w:t>6</w:t>
            </w:r>
          </w:p>
        </w:tc>
        <w:tc>
          <w:tcPr>
            <w:tcW w:w="2347" w:type="dxa"/>
            <w:vMerge w:val="restart"/>
            <w:tcBorders>
              <w:left w:val="single" w:sz="1" w:space="0" w:color="000000"/>
              <w:bottom w:val="single" w:sz="1" w:space="0" w:color="000000"/>
              <w:right w:val="single" w:sz="1" w:space="0" w:color="000000"/>
            </w:tcBorders>
          </w:tcPr>
          <w:p w:rsidR="00000000" w:rsidRDefault="009429B2">
            <w:pPr>
              <w:pStyle w:val="Obsahtabuky"/>
            </w:pPr>
            <w:r>
              <w:t>60</w:t>
            </w:r>
          </w:p>
        </w:tc>
      </w:tr>
      <w:tr w:rsidR="00000000">
        <w:trPr>
          <w:trHeight w:val="230"/>
        </w:trPr>
        <w:tc>
          <w:tcPr>
            <w:tcW w:w="2337" w:type="dxa"/>
            <w:vMerge w:val="restart"/>
            <w:tcBorders>
              <w:left w:val="single" w:sz="1" w:space="0" w:color="000000"/>
              <w:bottom w:val="single" w:sz="1" w:space="0" w:color="000000"/>
            </w:tcBorders>
          </w:tcPr>
          <w:p w:rsidR="00000000" w:rsidRDefault="009429B2">
            <w:pPr>
              <w:pStyle w:val="Obsahtabuky"/>
            </w:pPr>
            <w:r>
              <w:t>PD Goral</w:t>
            </w:r>
          </w:p>
        </w:tc>
        <w:tc>
          <w:tcPr>
            <w:tcW w:w="2327" w:type="dxa"/>
            <w:vMerge w:val="restart"/>
            <w:tcBorders>
              <w:left w:val="single" w:sz="1" w:space="0" w:color="000000"/>
              <w:bottom w:val="single" w:sz="1" w:space="0" w:color="000000"/>
            </w:tcBorders>
          </w:tcPr>
          <w:p w:rsidR="00000000" w:rsidRDefault="009429B2">
            <w:pPr>
              <w:pStyle w:val="Obsahtabuky"/>
            </w:pPr>
            <w:r>
              <w:t>10</w:t>
            </w:r>
          </w:p>
        </w:tc>
        <w:tc>
          <w:tcPr>
            <w:tcW w:w="2349" w:type="dxa"/>
            <w:vMerge w:val="restart"/>
            <w:tcBorders>
              <w:left w:val="single" w:sz="1" w:space="0" w:color="000000"/>
              <w:bottom w:val="single" w:sz="1" w:space="0" w:color="000000"/>
            </w:tcBorders>
          </w:tcPr>
          <w:p w:rsidR="00000000" w:rsidRDefault="009429B2">
            <w:pPr>
              <w:pStyle w:val="Obsahtabuky"/>
            </w:pPr>
            <w:r>
              <w:t>6</w:t>
            </w:r>
          </w:p>
        </w:tc>
        <w:tc>
          <w:tcPr>
            <w:tcW w:w="2347" w:type="dxa"/>
            <w:vMerge w:val="restart"/>
            <w:tcBorders>
              <w:left w:val="single" w:sz="1" w:space="0" w:color="000000"/>
              <w:bottom w:val="single" w:sz="1" w:space="0" w:color="000000"/>
              <w:right w:val="single" w:sz="1" w:space="0" w:color="000000"/>
            </w:tcBorders>
          </w:tcPr>
          <w:p w:rsidR="00000000" w:rsidRDefault="009429B2">
            <w:pPr>
              <w:pStyle w:val="Obsahtabuky"/>
            </w:pPr>
            <w:r>
              <w:t>60</w:t>
            </w:r>
          </w:p>
        </w:tc>
      </w:tr>
      <w:tr w:rsidR="00000000">
        <w:trPr>
          <w:trHeight w:val="230"/>
        </w:trPr>
        <w:tc>
          <w:tcPr>
            <w:tcW w:w="2337" w:type="dxa"/>
            <w:vMerge w:val="restart"/>
            <w:tcBorders>
              <w:left w:val="single" w:sz="1" w:space="0" w:color="000000"/>
              <w:bottom w:val="single" w:sz="1" w:space="0" w:color="000000"/>
            </w:tcBorders>
          </w:tcPr>
          <w:p w:rsidR="00000000" w:rsidRDefault="009429B2">
            <w:pPr>
              <w:pStyle w:val="Obsahtabuky"/>
            </w:pPr>
          </w:p>
        </w:tc>
        <w:tc>
          <w:tcPr>
            <w:tcW w:w="2327" w:type="dxa"/>
            <w:vMerge w:val="restart"/>
            <w:tcBorders>
              <w:left w:val="single" w:sz="1" w:space="0" w:color="000000"/>
              <w:bottom w:val="single" w:sz="1" w:space="0" w:color="000000"/>
            </w:tcBorders>
          </w:tcPr>
          <w:p w:rsidR="00000000" w:rsidRDefault="009429B2">
            <w:pPr>
              <w:pStyle w:val="Obsahtabuky"/>
            </w:pPr>
          </w:p>
        </w:tc>
        <w:tc>
          <w:tcPr>
            <w:tcW w:w="2349" w:type="dxa"/>
            <w:vMerge w:val="restart"/>
            <w:tcBorders>
              <w:left w:val="single" w:sz="1" w:space="0" w:color="000000"/>
              <w:bottom w:val="single" w:sz="1" w:space="0" w:color="000000"/>
            </w:tcBorders>
          </w:tcPr>
          <w:p w:rsidR="00000000" w:rsidRDefault="009429B2">
            <w:pPr>
              <w:pStyle w:val="Obsahtabuky"/>
            </w:pPr>
          </w:p>
        </w:tc>
        <w:tc>
          <w:tcPr>
            <w:tcW w:w="2347" w:type="dxa"/>
            <w:vMerge w:val="restart"/>
            <w:tcBorders>
              <w:left w:val="single" w:sz="1" w:space="0" w:color="000000"/>
              <w:bottom w:val="single" w:sz="1" w:space="0" w:color="000000"/>
              <w:right w:val="single" w:sz="1" w:space="0" w:color="000000"/>
            </w:tcBorders>
          </w:tcPr>
          <w:p w:rsidR="00000000" w:rsidRDefault="009429B2">
            <w:pPr>
              <w:pStyle w:val="Obsahtabuky"/>
            </w:pPr>
          </w:p>
        </w:tc>
      </w:tr>
    </w:tbl>
    <w:p w:rsidR="00000000" w:rsidRDefault="009429B2">
      <w:pPr>
        <w:tabs>
          <w:tab w:val="left" w:pos="720"/>
        </w:tabs>
        <w:spacing w:line="100" w:lineRule="atLeast"/>
        <w:ind w:left="360"/>
      </w:pPr>
    </w:p>
    <w:p w:rsidR="00000000" w:rsidRDefault="009429B2">
      <w:pPr>
        <w:tabs>
          <w:tab w:val="left" w:pos="720"/>
        </w:tabs>
        <w:spacing w:line="100" w:lineRule="atLeast"/>
        <w:ind w:left="360"/>
      </w:pPr>
    </w:p>
    <w:p w:rsidR="00000000" w:rsidRDefault="009429B2">
      <w:pPr>
        <w:tabs>
          <w:tab w:val="left" w:pos="720"/>
        </w:tabs>
        <w:ind w:left="360"/>
      </w:pPr>
      <w:r>
        <w:t>Obec Veľká Franková stanovuje poplatok  za vývoz uloženie a likvidáciu drobného stavebného odpadu do výšky fakturácie za tonu a odvoz.</w:t>
      </w:r>
    </w:p>
    <w:p w:rsidR="00000000" w:rsidRDefault="009429B2">
      <w:pPr>
        <w:jc w:val="center"/>
        <w:rPr>
          <w:b/>
        </w:rPr>
      </w:pPr>
    </w:p>
    <w:p w:rsidR="00000000" w:rsidRDefault="009429B2">
      <w:pPr>
        <w:jc w:val="center"/>
        <w:rPr>
          <w:b/>
        </w:rPr>
      </w:pPr>
      <w:r>
        <w:rPr>
          <w:b/>
        </w:rPr>
        <w:t>§ 48</w:t>
      </w:r>
    </w:p>
    <w:p w:rsidR="00000000" w:rsidRDefault="009429B2">
      <w:pPr>
        <w:pStyle w:val="Heading2"/>
        <w:tabs>
          <w:tab w:val="left" w:pos="0"/>
        </w:tabs>
      </w:pPr>
      <w:r>
        <w:t>Vznik a</w:t>
      </w:r>
      <w:r>
        <w:t> zánik povinnosti platenia poplatku</w:t>
      </w:r>
    </w:p>
    <w:p w:rsidR="00000000" w:rsidRDefault="009429B2">
      <w:pPr>
        <w:jc w:val="center"/>
        <w:rPr>
          <w:b/>
          <w:u w:val="single"/>
        </w:rPr>
      </w:pPr>
    </w:p>
    <w:p w:rsidR="00000000" w:rsidRDefault="009429B2">
      <w:pPr>
        <w:numPr>
          <w:ilvl w:val="0"/>
          <w:numId w:val="5"/>
        </w:numPr>
        <w:tabs>
          <w:tab w:val="left" w:pos="720"/>
        </w:tabs>
        <w:ind w:left="720"/>
      </w:pPr>
      <w:r>
        <w:t>Povinnosť platenia poplatku vzniká pre fyzickú osobu, vlastníka nehnuteľností, právnickú osobu a podnikateľský subjekt dňom naplnenia podmienok pre poplatníka, ktoré sú uvedené v § 44 ods. 1 tohto nariadenia.</w:t>
      </w:r>
    </w:p>
    <w:p w:rsidR="00000000" w:rsidRDefault="009429B2">
      <w:pPr>
        <w:numPr>
          <w:ilvl w:val="0"/>
          <w:numId w:val="5"/>
        </w:numPr>
        <w:tabs>
          <w:tab w:val="left" w:pos="720"/>
        </w:tabs>
        <w:ind w:left="720"/>
      </w:pPr>
      <w:r>
        <w:t xml:space="preserve">Povinnosť </w:t>
      </w:r>
      <w:r>
        <w:t>platenia poplatku zaniká:</w:t>
      </w:r>
    </w:p>
    <w:p w:rsidR="00000000" w:rsidRDefault="009429B2">
      <w:pPr>
        <w:tabs>
          <w:tab w:val="left" w:pos="1440"/>
        </w:tabs>
        <w:ind w:left="1080"/>
      </w:pPr>
      <w:r>
        <w:t>a/  pre fyzickú osobu dňom odhlásenia z trvalého pobytu alebo prechodného pobytu,</w:t>
      </w:r>
    </w:p>
    <w:p w:rsidR="00000000" w:rsidRDefault="009429B2">
      <w:pPr>
        <w:tabs>
          <w:tab w:val="left" w:pos="1440"/>
        </w:tabs>
        <w:ind w:left="1080"/>
      </w:pPr>
      <w:r>
        <w:t xml:space="preserve">b/  pre fyzickú osobu, právnickú osobu a podnikateľský subjekt dňom zániku oprávnenia užívať </w:t>
      </w:r>
    </w:p>
    <w:p w:rsidR="00000000" w:rsidRDefault="009429B2">
      <w:pPr>
        <w:tabs>
          <w:tab w:val="left" w:pos="1440"/>
        </w:tabs>
        <w:ind w:left="1080"/>
      </w:pPr>
      <w:r>
        <w:t xml:space="preserve">     </w:t>
      </w:r>
      <w:r>
        <w:t>nehnuteľnosti uvedené v § 44 ods. 1 tohto nariade</w:t>
      </w:r>
      <w:r>
        <w:t>nia.</w:t>
      </w:r>
    </w:p>
    <w:p w:rsidR="00000000" w:rsidRDefault="009429B2">
      <w:pPr>
        <w:numPr>
          <w:ilvl w:val="0"/>
          <w:numId w:val="5"/>
        </w:numPr>
        <w:tabs>
          <w:tab w:val="left" w:pos="720"/>
        </w:tabs>
        <w:ind w:left="720"/>
      </w:pPr>
      <w:r>
        <w:lastRenderedPageBreak/>
        <w:t>Poplatník je povinný písomne ohlásiť  na  OcÚ Veľká Franková vznik alebo zánik povinnosti platenia poplatku do 30 dní od vzniku alebo zániku povinnosti na predpísanom tlačive, ktoré je prílohou č. 9 a č. 10 tohto nariadenia.</w:t>
      </w:r>
    </w:p>
    <w:p w:rsidR="00000000" w:rsidRDefault="009429B2">
      <w:pPr>
        <w:jc w:val="center"/>
        <w:rPr>
          <w:b/>
        </w:rPr>
      </w:pPr>
    </w:p>
    <w:p w:rsidR="00000000" w:rsidRDefault="009429B2">
      <w:pPr>
        <w:jc w:val="center"/>
        <w:rPr>
          <w:b/>
        </w:rPr>
      </w:pPr>
      <w:r>
        <w:rPr>
          <w:b/>
        </w:rPr>
        <w:t>§ 49</w:t>
      </w:r>
    </w:p>
    <w:p w:rsidR="00000000" w:rsidRDefault="009429B2">
      <w:pPr>
        <w:pStyle w:val="Heading2"/>
        <w:tabs>
          <w:tab w:val="left" w:pos="0"/>
        </w:tabs>
      </w:pPr>
      <w:r>
        <w:t>Zníženie  poplatku</w:t>
      </w:r>
    </w:p>
    <w:p w:rsidR="00000000" w:rsidRDefault="009429B2">
      <w:pPr>
        <w:jc w:val="center"/>
        <w:rPr>
          <w:u w:val="single"/>
        </w:rPr>
      </w:pPr>
    </w:p>
    <w:p w:rsidR="00000000" w:rsidRDefault="009429B2">
      <w:pPr>
        <w:numPr>
          <w:ilvl w:val="0"/>
          <w:numId w:val="16"/>
        </w:numPr>
        <w:tabs>
          <w:tab w:val="left" w:pos="720"/>
        </w:tabs>
        <w:ind w:left="720"/>
      </w:pPr>
      <w:r>
        <w:t>Poplatok obec Veľká Franková zníži  o 100%   za obdobie, za ktoré poplatník preukáže:</w:t>
      </w:r>
    </w:p>
    <w:p w:rsidR="00000000" w:rsidRDefault="009429B2">
      <w:pPr>
        <w:tabs>
          <w:tab w:val="left" w:pos="1440"/>
        </w:tabs>
        <w:ind w:left="1080"/>
      </w:pPr>
      <w:r>
        <w:t xml:space="preserve">a/   že sa v určenom období dlhodobo zdržiava alebo zdržiaval v zahraničí, alebo mimo trvalého bydliska </w:t>
      </w:r>
    </w:p>
    <w:p w:rsidR="00000000" w:rsidRDefault="009429B2">
      <w:pPr>
        <w:numPr>
          <w:ilvl w:val="0"/>
          <w:numId w:val="16"/>
        </w:numPr>
        <w:tabs>
          <w:tab w:val="left" w:pos="720"/>
        </w:tabs>
        <w:ind w:left="720"/>
      </w:pPr>
      <w:r>
        <w:t>K žiadosti o zníženie   poplatku poplatník predloží:</w:t>
      </w:r>
    </w:p>
    <w:p w:rsidR="00000000" w:rsidRDefault="009429B2">
      <w:pPr>
        <w:tabs>
          <w:tab w:val="left" w:pos="1440"/>
        </w:tabs>
        <w:ind w:left="1080"/>
      </w:pPr>
      <w:r>
        <w:t>a/    občian</w:t>
      </w:r>
      <w:r>
        <w:t>sky preukaz,</w:t>
      </w:r>
    </w:p>
    <w:p w:rsidR="00000000" w:rsidRDefault="009429B2">
      <w:pPr>
        <w:tabs>
          <w:tab w:val="left" w:pos="1440"/>
        </w:tabs>
        <w:ind w:left="1080"/>
      </w:pPr>
      <w:r>
        <w:t>b/    potvrdenie</w:t>
      </w:r>
    </w:p>
    <w:p w:rsidR="00000000" w:rsidRDefault="009429B2">
      <w:pPr>
        <w:tabs>
          <w:tab w:val="left" w:pos="1440"/>
        </w:tabs>
        <w:ind w:left="1080"/>
      </w:pPr>
      <w:r>
        <w:t xml:space="preserve">c/    doklad o tom , že má zaplatený poplatok za KO v inej obci resp. meste </w:t>
      </w:r>
    </w:p>
    <w:p w:rsidR="00000000" w:rsidRDefault="009429B2">
      <w:pPr>
        <w:tabs>
          <w:tab w:val="left" w:pos="1440"/>
        </w:tabs>
        <w:ind w:left="1080"/>
      </w:pPr>
      <w:r>
        <w:t xml:space="preserve">d/   čestné vyhlásenie  o tom , že sa dlhodobo , najmenej 90 dní nepretržite zdržiava mimo bydliska  </w:t>
      </w:r>
    </w:p>
    <w:p w:rsidR="00000000" w:rsidRDefault="009429B2">
      <w:pPr>
        <w:jc w:val="center"/>
        <w:rPr>
          <w:b/>
        </w:rPr>
      </w:pPr>
    </w:p>
    <w:p w:rsidR="00000000" w:rsidRDefault="009429B2">
      <w:pPr>
        <w:jc w:val="center"/>
        <w:rPr>
          <w:b/>
        </w:rPr>
      </w:pPr>
      <w:r>
        <w:rPr>
          <w:b/>
        </w:rPr>
        <w:t>§ 50</w:t>
      </w:r>
    </w:p>
    <w:p w:rsidR="00000000" w:rsidRDefault="009429B2">
      <w:pPr>
        <w:pStyle w:val="Heading2"/>
        <w:tabs>
          <w:tab w:val="left" w:pos="0"/>
        </w:tabs>
      </w:pPr>
      <w:r>
        <w:t>Splatnosť poplatku</w:t>
      </w:r>
    </w:p>
    <w:p w:rsidR="00000000" w:rsidRDefault="009429B2">
      <w:pPr>
        <w:jc w:val="center"/>
        <w:rPr>
          <w:b/>
          <w:u w:val="single"/>
        </w:rPr>
      </w:pPr>
    </w:p>
    <w:p w:rsidR="00000000" w:rsidRDefault="009429B2">
      <w:pPr>
        <w:tabs>
          <w:tab w:val="left" w:pos="720"/>
        </w:tabs>
        <w:ind w:left="360"/>
      </w:pPr>
      <w:r>
        <w:t>a/    Poplatok za kom</w:t>
      </w:r>
      <w:r>
        <w:t>unálne odpady   u obyvateľov  je splatný do 31.01.  kalendárneho roka.</w:t>
      </w:r>
    </w:p>
    <w:p w:rsidR="00000000" w:rsidRDefault="009429B2">
      <w:pPr>
        <w:tabs>
          <w:tab w:val="left" w:pos="720"/>
        </w:tabs>
        <w:ind w:left="360"/>
      </w:pPr>
      <w:r>
        <w:t xml:space="preserve">b/    Poplatok za komunálne odpady  podnikateľských subjektov sa vyrubí platobným výmerom. </w:t>
      </w:r>
    </w:p>
    <w:p w:rsidR="00000000" w:rsidRDefault="009429B2">
      <w:pPr>
        <w:jc w:val="center"/>
        <w:rPr>
          <w:b/>
        </w:rPr>
      </w:pPr>
    </w:p>
    <w:p w:rsidR="00000000" w:rsidRDefault="009429B2">
      <w:pPr>
        <w:jc w:val="center"/>
        <w:rPr>
          <w:b/>
        </w:rPr>
      </w:pPr>
      <w:r>
        <w:rPr>
          <w:b/>
        </w:rPr>
        <w:t xml:space="preserve">§ 51 </w:t>
      </w:r>
    </w:p>
    <w:p w:rsidR="00000000" w:rsidRDefault="009429B2">
      <w:pPr>
        <w:pStyle w:val="Heading2"/>
        <w:tabs>
          <w:tab w:val="left" w:pos="0"/>
        </w:tabs>
      </w:pPr>
      <w:r>
        <w:t>Spoločné, prechodné a záverečné ustanovenia</w:t>
      </w:r>
    </w:p>
    <w:p w:rsidR="00000000" w:rsidRDefault="009429B2">
      <w:pPr>
        <w:jc w:val="center"/>
        <w:rPr>
          <w:u w:val="single"/>
        </w:rPr>
      </w:pPr>
    </w:p>
    <w:p w:rsidR="00000000" w:rsidRDefault="009429B2">
      <w:pPr>
        <w:numPr>
          <w:ilvl w:val="0"/>
          <w:numId w:val="24"/>
        </w:numPr>
        <w:tabs>
          <w:tab w:val="left" w:pos="720"/>
        </w:tabs>
        <w:ind w:left="720"/>
      </w:pPr>
      <w:r>
        <w:t>Daňovníci a platitelia môžu platiť a odvá</w:t>
      </w:r>
      <w:r>
        <w:t>dzať miestne dane týmito spôsobmi:</w:t>
      </w:r>
    </w:p>
    <w:p w:rsidR="00000000" w:rsidRDefault="009429B2">
      <w:pPr>
        <w:tabs>
          <w:tab w:val="left" w:pos="1440"/>
        </w:tabs>
        <w:ind w:left="1080"/>
      </w:pPr>
      <w:r>
        <w:t>a/    v hotovosti do pokladne obce  Veľká Franková,</w:t>
      </w:r>
    </w:p>
    <w:p w:rsidR="00000000" w:rsidRDefault="009429B2">
      <w:pPr>
        <w:tabs>
          <w:tab w:val="left" w:pos="1440"/>
        </w:tabs>
        <w:ind w:left="1080"/>
      </w:pPr>
      <w:r>
        <w:t>b/    peňažnou poukážkou,</w:t>
      </w:r>
    </w:p>
    <w:p w:rsidR="00000000" w:rsidRDefault="009429B2">
      <w:pPr>
        <w:tabs>
          <w:tab w:val="left" w:pos="1440"/>
        </w:tabs>
        <w:ind w:left="1080"/>
      </w:pPr>
      <w:r>
        <w:t xml:space="preserve">c/    bezhotovostným prevodom na účet obce Veľká Franková, </w:t>
      </w:r>
    </w:p>
    <w:p w:rsidR="00000000" w:rsidRDefault="009429B2">
      <w:pPr>
        <w:ind w:left="1440"/>
      </w:pPr>
      <w:r>
        <w:t>č. 29720562/0200 vedený vo VÚB, a.s. pobočka Spišská  Belá.</w:t>
      </w:r>
    </w:p>
    <w:p w:rsidR="00000000" w:rsidRDefault="009429B2">
      <w:pPr>
        <w:numPr>
          <w:ilvl w:val="0"/>
          <w:numId w:val="24"/>
        </w:numPr>
        <w:tabs>
          <w:tab w:val="left" w:pos="720"/>
        </w:tabs>
        <w:ind w:left="720"/>
      </w:pPr>
      <w:r>
        <w:t>Miestny poplatok za kom</w:t>
      </w:r>
      <w:r>
        <w:t>unálne odpady a drobné stavebné odpady môžu poplatníci platiť a odvádzať týmito spôsobmi:</w:t>
      </w:r>
    </w:p>
    <w:p w:rsidR="00000000" w:rsidRDefault="009429B2">
      <w:pPr>
        <w:tabs>
          <w:tab w:val="left" w:pos="1440"/>
        </w:tabs>
        <w:ind w:left="1080"/>
      </w:pPr>
      <w:r>
        <w:t xml:space="preserve">a/   v hotovosti do pokladne obce  Veľká Franková, </w:t>
      </w:r>
    </w:p>
    <w:p w:rsidR="00000000" w:rsidRDefault="009429B2">
      <w:pPr>
        <w:tabs>
          <w:tab w:val="left" w:pos="1440"/>
        </w:tabs>
        <w:ind w:left="1080"/>
      </w:pPr>
      <w:r>
        <w:t>b/   peňažnou poukážkou,</w:t>
      </w:r>
    </w:p>
    <w:p w:rsidR="00000000" w:rsidRDefault="009429B2">
      <w:pPr>
        <w:tabs>
          <w:tab w:val="left" w:pos="1440"/>
        </w:tabs>
        <w:ind w:left="1080"/>
      </w:pPr>
      <w:r>
        <w:t>c/   bezhotovostným prevodom na účet obce č. 29720562/0200 vedený vo VÚB Poprad, expozitú</w:t>
      </w:r>
      <w:r>
        <w:t xml:space="preserve">ra Spišská  Belá. </w:t>
      </w:r>
    </w:p>
    <w:p w:rsidR="00000000" w:rsidRDefault="009429B2">
      <w:pPr>
        <w:tabs>
          <w:tab w:val="left" w:pos="1440"/>
        </w:tabs>
        <w:ind w:left="1080"/>
      </w:pPr>
    </w:p>
    <w:p w:rsidR="00000000" w:rsidRDefault="009429B2">
      <w:pPr>
        <w:numPr>
          <w:ilvl w:val="0"/>
          <w:numId w:val="24"/>
        </w:numPr>
        <w:tabs>
          <w:tab w:val="left" w:pos="720"/>
        </w:tabs>
        <w:ind w:left="720"/>
      </w:pPr>
      <w:r>
        <w:t>Obecné zastupiteľstvo vo Veľkej Frankovej ruší doteraz platné všeobecne záväzné nariadenie obce  Veľká Franková o miestnych poplatkoch a doteraz platné všeobecne záväzné nariadenie o dani z nehnuteľností.</w:t>
      </w:r>
    </w:p>
    <w:p w:rsidR="00000000" w:rsidRDefault="009429B2">
      <w:pPr>
        <w:numPr>
          <w:ilvl w:val="0"/>
          <w:numId w:val="24"/>
        </w:numPr>
        <w:tabs>
          <w:tab w:val="left" w:pos="720"/>
        </w:tabs>
        <w:ind w:left="720"/>
      </w:pPr>
      <w:r>
        <w:t>Všeobecné záväzné nariadenie č.</w:t>
      </w:r>
      <w:r>
        <w:t xml:space="preserve"> 3/2011  schválilo Obecné zastupiteľstvo Veľká Franková na svojom zasadnutí dňa  15.12 .2011 uznesením č.  81/8/2011</w:t>
      </w:r>
    </w:p>
    <w:p w:rsidR="00000000" w:rsidRDefault="009429B2">
      <w:pPr>
        <w:ind w:left="360"/>
      </w:pPr>
    </w:p>
    <w:p w:rsidR="00000000" w:rsidRDefault="009429B2">
      <w:pPr>
        <w:ind w:left="360"/>
      </w:pPr>
    </w:p>
    <w:p w:rsidR="00000000" w:rsidRDefault="009429B2">
      <w:pPr>
        <w:ind w:left="360"/>
        <w:rPr>
          <w:b/>
        </w:rPr>
      </w:pPr>
      <w:r>
        <w:tab/>
      </w:r>
      <w:r>
        <w:tab/>
      </w:r>
      <w:r>
        <w:tab/>
      </w:r>
      <w:r>
        <w:tab/>
      </w:r>
      <w:r>
        <w:tab/>
      </w:r>
      <w:r>
        <w:tab/>
      </w:r>
      <w:r>
        <w:tab/>
      </w:r>
      <w:r>
        <w:tab/>
      </w:r>
      <w:r>
        <w:rPr>
          <w:b/>
        </w:rPr>
        <w:t>Ondrej Krempaský</w:t>
      </w:r>
    </w:p>
    <w:p w:rsidR="00000000" w:rsidRDefault="009429B2">
      <w:pPr>
        <w:ind w:left="360"/>
        <w:rPr>
          <w:b/>
        </w:rPr>
      </w:pPr>
      <w:r>
        <w:rPr>
          <w:b/>
        </w:rPr>
        <w:tab/>
      </w:r>
      <w:r>
        <w:rPr>
          <w:b/>
        </w:rPr>
        <w:tab/>
      </w:r>
      <w:r>
        <w:rPr>
          <w:b/>
        </w:rPr>
        <w:tab/>
      </w:r>
      <w:r>
        <w:rPr>
          <w:b/>
        </w:rPr>
        <w:tab/>
      </w:r>
      <w:r>
        <w:rPr>
          <w:b/>
        </w:rPr>
        <w:tab/>
      </w:r>
      <w:r>
        <w:rPr>
          <w:b/>
        </w:rPr>
        <w:tab/>
      </w:r>
      <w:r>
        <w:rPr>
          <w:b/>
        </w:rPr>
        <w:tab/>
      </w:r>
      <w:r>
        <w:rPr>
          <w:b/>
        </w:rPr>
        <w:tab/>
        <w:t xml:space="preserve">      starosta obce</w:t>
      </w:r>
      <w:r>
        <w:rPr>
          <w:b/>
        </w:rPr>
        <w:tab/>
      </w:r>
      <w:r>
        <w:rPr>
          <w:b/>
        </w:rPr>
        <w:tab/>
      </w:r>
      <w:r>
        <w:rPr>
          <w:b/>
        </w:rPr>
        <w:tab/>
      </w:r>
      <w:r>
        <w:rPr>
          <w:b/>
        </w:rPr>
        <w:tab/>
      </w:r>
    </w:p>
    <w:p w:rsidR="00000000" w:rsidRDefault="009429B2">
      <w:pPr>
        <w:ind w:left="360"/>
        <w:rPr>
          <w:b/>
        </w:rPr>
      </w:pPr>
      <w:r>
        <w:rPr>
          <w:b/>
        </w:rPr>
        <w:t xml:space="preserve">Vyvesené  :15.12.2011                        </w:t>
      </w:r>
    </w:p>
    <w:p w:rsidR="00000000" w:rsidRDefault="009429B2">
      <w:pPr>
        <w:ind w:left="360"/>
        <w:rPr>
          <w:b/>
        </w:rPr>
      </w:pPr>
    </w:p>
    <w:p w:rsidR="00000000" w:rsidRDefault="009429B2">
      <w:pPr>
        <w:ind w:left="360"/>
        <w:rPr>
          <w:b/>
        </w:rPr>
      </w:pPr>
      <w:r>
        <w:rPr>
          <w:b/>
        </w:rPr>
        <w:t>Zvesené..........................</w:t>
      </w:r>
      <w:r>
        <w:rPr>
          <w:b/>
        </w:rPr>
        <w:t>.....</w:t>
      </w:r>
    </w:p>
    <w:p w:rsidR="00000000" w:rsidRDefault="009429B2">
      <w:pPr>
        <w:ind w:left="360"/>
        <w:rPr>
          <w:b/>
        </w:rPr>
      </w:pPr>
    </w:p>
    <w:p w:rsidR="00000000" w:rsidRDefault="009429B2">
      <w:pPr>
        <w:ind w:left="360"/>
        <w:rPr>
          <w:b/>
        </w:rPr>
      </w:pPr>
    </w:p>
    <w:p w:rsidR="00000000" w:rsidRDefault="009429B2">
      <w:pPr>
        <w:ind w:left="360"/>
      </w:pPr>
    </w:p>
    <w:p w:rsidR="00000000" w:rsidRDefault="009429B2"/>
    <w:p w:rsidR="00000000" w:rsidRDefault="009429B2"/>
    <w:p w:rsidR="00000000" w:rsidRDefault="009429B2"/>
    <w:p w:rsidR="00000000" w:rsidRDefault="009429B2"/>
    <w:p w:rsidR="00000000" w:rsidRDefault="009429B2"/>
    <w:p w:rsidR="00000000" w:rsidRDefault="009429B2"/>
    <w:p w:rsidR="00000000" w:rsidRDefault="009429B2">
      <w:r>
        <w:t xml:space="preserve"> </w:t>
      </w:r>
    </w:p>
    <w:p w:rsidR="00000000" w:rsidRDefault="009429B2"/>
    <w:p w:rsidR="00000000" w:rsidRDefault="009429B2">
      <w:pPr>
        <w:jc w:val="center"/>
        <w:rPr>
          <w:u w:val="single"/>
        </w:rPr>
      </w:pPr>
    </w:p>
    <w:p w:rsidR="00000000" w:rsidRDefault="009429B2">
      <w:pPr>
        <w:jc w:val="center"/>
        <w:rPr>
          <w:u w:val="single"/>
        </w:rPr>
      </w:pPr>
    </w:p>
    <w:p w:rsidR="00000000" w:rsidRDefault="009429B2"/>
    <w:p w:rsidR="00000000" w:rsidRDefault="009429B2">
      <w:pPr>
        <w:jc w:val="center"/>
      </w:pPr>
    </w:p>
    <w:p w:rsidR="00000000" w:rsidRDefault="009429B2">
      <w:r>
        <w:t xml:space="preserve">  </w:t>
      </w:r>
    </w:p>
    <w:p w:rsidR="00000000" w:rsidRDefault="009429B2">
      <w:pPr>
        <w:ind w:left="1080"/>
      </w:pPr>
    </w:p>
    <w:p w:rsidR="00000000" w:rsidRDefault="009429B2">
      <w:pPr>
        <w:ind w:left="1080"/>
        <w:jc w:val="center"/>
        <w:rPr>
          <w:b/>
        </w:rPr>
      </w:pPr>
    </w:p>
    <w:p w:rsidR="009429B2" w:rsidRDefault="009429B2"/>
    <w:sectPr w:rsidR="009429B2">
      <w:footnotePr>
        <w:pos w:val="beneathText"/>
      </w:footnotePr>
      <w:pgSz w:w="11905" w:h="16837"/>
      <w:pgMar w:top="1418" w:right="1134" w:bottom="1985" w:left="1418" w:header="708" w:footer="708" w:gutter="0"/>
      <w:cols w:space="708"/>
      <w:docGrid w:linePitch="360" w:charSpace="409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360"/>
        </w:tabs>
        <w:ind w:left="360" w:hanging="360"/>
      </w:pPr>
    </w:lvl>
    <w:lvl w:ilvl="1">
      <w:start w:val="1"/>
      <w:numFmt w:val="none"/>
      <w:suff w:val="nothing"/>
      <w:lvlText w:val="o"/>
      <w:lvlJc w:val="left"/>
      <w:pPr>
        <w:tabs>
          <w:tab w:val="num" w:pos="720"/>
        </w:tabs>
        <w:ind w:left="720" w:hanging="360"/>
      </w:pPr>
      <w:rPr>
        <w:rFonts w:ascii="Courier New" w:hAnsi="Courier New" w:cs="Courier New"/>
      </w:rPr>
    </w:lvl>
    <w:lvl w:ilvl="2">
      <w:start w:val="1"/>
      <w:numFmt w:val="none"/>
      <w:suff w:val="nothing"/>
      <w:lvlText w:val=""/>
      <w:lvlJc w:val="left"/>
      <w:pPr>
        <w:tabs>
          <w:tab w:val="num" w:pos="1080"/>
        </w:tabs>
        <w:ind w:left="1080" w:hanging="360"/>
      </w:pPr>
      <w:rPr>
        <w:rFonts w:ascii="Wingdings" w:hAnsi="Wingdings"/>
      </w:rPr>
    </w:lvl>
    <w:lvl w:ilvl="3">
      <w:start w:val="1"/>
      <w:numFmt w:val="none"/>
      <w:suff w:val="nothing"/>
      <w:lvlText w:val=""/>
      <w:lvlJc w:val="left"/>
      <w:pPr>
        <w:tabs>
          <w:tab w:val="num" w:pos="1440"/>
        </w:tabs>
        <w:ind w:left="1440" w:hanging="360"/>
      </w:pPr>
      <w:rPr>
        <w:rFonts w:ascii="Symbol" w:hAnsi="Symbol"/>
      </w:rPr>
    </w:lvl>
    <w:lvl w:ilvl="4">
      <w:start w:val="1"/>
      <w:numFmt w:val="none"/>
      <w:suff w:val="nothing"/>
      <w:lvlText w:val="o"/>
      <w:lvlJc w:val="left"/>
      <w:pPr>
        <w:tabs>
          <w:tab w:val="num" w:pos="1800"/>
        </w:tabs>
        <w:ind w:left="1800" w:hanging="360"/>
      </w:pPr>
      <w:rPr>
        <w:rFonts w:ascii="Courier New" w:hAnsi="Courier New" w:cs="Courier New"/>
      </w:rPr>
    </w:lvl>
    <w:lvl w:ilvl="5">
      <w:start w:val="1"/>
      <w:numFmt w:val="none"/>
      <w:suff w:val="nothing"/>
      <w:lvlText w:val=""/>
      <w:lvlJc w:val="left"/>
      <w:pPr>
        <w:tabs>
          <w:tab w:val="num" w:pos="2160"/>
        </w:tabs>
        <w:ind w:left="2160" w:hanging="360"/>
      </w:pPr>
      <w:rPr>
        <w:rFonts w:ascii="Wingdings" w:hAnsi="Wingdings"/>
      </w:rPr>
    </w:lvl>
    <w:lvl w:ilvl="6">
      <w:start w:val="1"/>
      <w:numFmt w:val="none"/>
      <w:suff w:val="nothing"/>
      <w:lvlText w:val=""/>
      <w:lvlJc w:val="left"/>
      <w:pPr>
        <w:tabs>
          <w:tab w:val="num" w:pos="2520"/>
        </w:tabs>
        <w:ind w:left="2520" w:hanging="360"/>
      </w:pPr>
      <w:rPr>
        <w:rFonts w:ascii="Symbol" w:hAnsi="Symbol"/>
      </w:rPr>
    </w:lvl>
    <w:lvl w:ilvl="7">
      <w:start w:val="1"/>
      <w:numFmt w:val="none"/>
      <w:suff w:val="nothing"/>
      <w:lvlText w:val="o"/>
      <w:lvlJc w:val="left"/>
      <w:pPr>
        <w:tabs>
          <w:tab w:val="num" w:pos="2880"/>
        </w:tabs>
        <w:ind w:left="2880" w:hanging="360"/>
      </w:pPr>
      <w:rPr>
        <w:rFonts w:ascii="Courier New" w:hAnsi="Courier New" w:cs="Courier New"/>
      </w:rPr>
    </w:lvl>
    <w:lvl w:ilvl="8">
      <w:start w:val="1"/>
      <w:numFmt w:val="none"/>
      <w:suff w:val="nothing"/>
      <w:lvlText w:val=""/>
      <w:lvlJc w:val="left"/>
      <w:pPr>
        <w:tabs>
          <w:tab w:val="num" w:pos="3240"/>
        </w:tabs>
        <w:ind w:left="3240" w:hanging="360"/>
      </w:pPr>
      <w:rPr>
        <w:rFonts w:ascii="Wingdings" w:hAnsi="Wingdings"/>
      </w:rPr>
    </w:lvl>
  </w:abstractNum>
  <w:abstractNum w:abstractNumId="2">
    <w:nsid w:val="00000003"/>
    <w:multiLevelType w:val="multilevel"/>
    <w:tmpl w:val="00000003"/>
    <w:name w:val="WW8Num3"/>
    <w:lvl w:ilvl="0">
      <w:start w:val="1"/>
      <w:numFmt w:val="none"/>
      <w:suff w:val="nothing"/>
      <w:lvlText w:val="·"/>
      <w:lvlJc w:val="left"/>
      <w:pPr>
        <w:tabs>
          <w:tab w:val="num" w:pos="360"/>
        </w:tabs>
        <w:ind w:left="360" w:hanging="360"/>
      </w:pPr>
    </w:lvl>
    <w:lvl w:ilvl="1">
      <w:start w:val="1"/>
      <w:numFmt w:val="none"/>
      <w:suff w:val="nothing"/>
      <w:lvlText w:val="o"/>
      <w:lvlJc w:val="left"/>
      <w:pPr>
        <w:tabs>
          <w:tab w:val="num" w:pos="720"/>
        </w:tabs>
        <w:ind w:left="720" w:hanging="360"/>
      </w:pPr>
      <w:rPr>
        <w:rFonts w:ascii="Courier New" w:hAnsi="Courier New" w:cs="Courier New"/>
      </w:rPr>
    </w:lvl>
    <w:lvl w:ilvl="2">
      <w:start w:val="1"/>
      <w:numFmt w:val="none"/>
      <w:suff w:val="nothing"/>
      <w:lvlText w:val=""/>
      <w:lvlJc w:val="left"/>
      <w:pPr>
        <w:tabs>
          <w:tab w:val="num" w:pos="1080"/>
        </w:tabs>
        <w:ind w:left="1080" w:hanging="360"/>
      </w:pPr>
      <w:rPr>
        <w:rFonts w:ascii="Wingdings" w:hAnsi="Wingdings"/>
      </w:rPr>
    </w:lvl>
    <w:lvl w:ilvl="3">
      <w:start w:val="1"/>
      <w:numFmt w:val="none"/>
      <w:suff w:val="nothing"/>
      <w:lvlText w:val=""/>
      <w:lvlJc w:val="left"/>
      <w:pPr>
        <w:tabs>
          <w:tab w:val="num" w:pos="1440"/>
        </w:tabs>
        <w:ind w:left="1440" w:hanging="360"/>
      </w:pPr>
      <w:rPr>
        <w:rFonts w:ascii="Symbol" w:hAnsi="Symbol"/>
      </w:rPr>
    </w:lvl>
    <w:lvl w:ilvl="4">
      <w:start w:val="1"/>
      <w:numFmt w:val="none"/>
      <w:suff w:val="nothing"/>
      <w:lvlText w:val="o"/>
      <w:lvlJc w:val="left"/>
      <w:pPr>
        <w:tabs>
          <w:tab w:val="num" w:pos="1800"/>
        </w:tabs>
        <w:ind w:left="1800" w:hanging="360"/>
      </w:pPr>
      <w:rPr>
        <w:rFonts w:ascii="Courier New" w:hAnsi="Courier New" w:cs="Courier New"/>
      </w:rPr>
    </w:lvl>
    <w:lvl w:ilvl="5">
      <w:start w:val="1"/>
      <w:numFmt w:val="none"/>
      <w:suff w:val="nothing"/>
      <w:lvlText w:val=""/>
      <w:lvlJc w:val="left"/>
      <w:pPr>
        <w:tabs>
          <w:tab w:val="num" w:pos="2160"/>
        </w:tabs>
        <w:ind w:left="2160" w:hanging="360"/>
      </w:pPr>
      <w:rPr>
        <w:rFonts w:ascii="Wingdings" w:hAnsi="Wingdings"/>
      </w:rPr>
    </w:lvl>
    <w:lvl w:ilvl="6">
      <w:start w:val="1"/>
      <w:numFmt w:val="none"/>
      <w:suff w:val="nothing"/>
      <w:lvlText w:val=""/>
      <w:lvlJc w:val="left"/>
      <w:pPr>
        <w:tabs>
          <w:tab w:val="num" w:pos="2520"/>
        </w:tabs>
        <w:ind w:left="2520" w:hanging="360"/>
      </w:pPr>
      <w:rPr>
        <w:rFonts w:ascii="Symbol" w:hAnsi="Symbol"/>
      </w:rPr>
    </w:lvl>
    <w:lvl w:ilvl="7">
      <w:start w:val="1"/>
      <w:numFmt w:val="none"/>
      <w:suff w:val="nothing"/>
      <w:lvlText w:val="o"/>
      <w:lvlJc w:val="left"/>
      <w:pPr>
        <w:tabs>
          <w:tab w:val="num" w:pos="2880"/>
        </w:tabs>
        <w:ind w:left="2880" w:hanging="360"/>
      </w:pPr>
      <w:rPr>
        <w:rFonts w:ascii="Courier New" w:hAnsi="Courier New" w:cs="Courier New"/>
      </w:rPr>
    </w:lvl>
    <w:lvl w:ilvl="8">
      <w:start w:val="1"/>
      <w:numFmt w:val="none"/>
      <w:suff w:val="nothing"/>
      <w:lvlText w:val=""/>
      <w:lvlJc w:val="left"/>
      <w:pPr>
        <w:tabs>
          <w:tab w:val="num" w:pos="3240"/>
        </w:tabs>
        <w:ind w:left="3240" w:hanging="360"/>
      </w:pPr>
      <w:rPr>
        <w:rFonts w:ascii="Wingdings" w:hAnsi="Wingdings"/>
      </w:rPr>
    </w:lvl>
  </w:abstractNum>
  <w:abstractNum w:abstractNumId="3">
    <w:nsid w:val="00000004"/>
    <w:multiLevelType w:val="multilevel"/>
    <w:tmpl w:val="00000004"/>
    <w:name w:val="WW8Num4"/>
    <w:lvl w:ilvl="0">
      <w:start w:val="1"/>
      <w:numFmt w:val="none"/>
      <w:suff w:val="nothing"/>
      <w:lvlText w:val="·"/>
      <w:lvlJc w:val="left"/>
      <w:pPr>
        <w:tabs>
          <w:tab w:val="num" w:pos="360"/>
        </w:tabs>
        <w:ind w:left="360" w:hanging="360"/>
      </w:pPr>
    </w:lvl>
    <w:lvl w:ilvl="1">
      <w:start w:val="1"/>
      <w:numFmt w:val="none"/>
      <w:suff w:val="nothing"/>
      <w:lvlText w:val="o"/>
      <w:lvlJc w:val="left"/>
      <w:pPr>
        <w:tabs>
          <w:tab w:val="num" w:pos="720"/>
        </w:tabs>
        <w:ind w:left="720" w:hanging="360"/>
      </w:pPr>
      <w:rPr>
        <w:rFonts w:ascii="Courier New" w:hAnsi="Courier New" w:cs="Courier New"/>
      </w:rPr>
    </w:lvl>
    <w:lvl w:ilvl="2">
      <w:start w:val="1"/>
      <w:numFmt w:val="none"/>
      <w:suff w:val="nothing"/>
      <w:lvlText w:val=""/>
      <w:lvlJc w:val="left"/>
      <w:pPr>
        <w:tabs>
          <w:tab w:val="num" w:pos="1080"/>
        </w:tabs>
        <w:ind w:left="1080" w:hanging="360"/>
      </w:pPr>
      <w:rPr>
        <w:rFonts w:ascii="Wingdings" w:hAnsi="Wingdings"/>
      </w:rPr>
    </w:lvl>
    <w:lvl w:ilvl="3">
      <w:start w:val="1"/>
      <w:numFmt w:val="none"/>
      <w:suff w:val="nothing"/>
      <w:lvlText w:val=""/>
      <w:lvlJc w:val="left"/>
      <w:pPr>
        <w:tabs>
          <w:tab w:val="num" w:pos="1440"/>
        </w:tabs>
        <w:ind w:left="1440" w:hanging="360"/>
      </w:pPr>
      <w:rPr>
        <w:rFonts w:ascii="Symbol" w:hAnsi="Symbol"/>
      </w:rPr>
    </w:lvl>
    <w:lvl w:ilvl="4">
      <w:start w:val="1"/>
      <w:numFmt w:val="none"/>
      <w:suff w:val="nothing"/>
      <w:lvlText w:val="o"/>
      <w:lvlJc w:val="left"/>
      <w:pPr>
        <w:tabs>
          <w:tab w:val="num" w:pos="1800"/>
        </w:tabs>
        <w:ind w:left="1800" w:hanging="360"/>
      </w:pPr>
      <w:rPr>
        <w:rFonts w:ascii="Courier New" w:hAnsi="Courier New" w:cs="Courier New"/>
      </w:rPr>
    </w:lvl>
    <w:lvl w:ilvl="5">
      <w:start w:val="1"/>
      <w:numFmt w:val="none"/>
      <w:suff w:val="nothing"/>
      <w:lvlText w:val=""/>
      <w:lvlJc w:val="left"/>
      <w:pPr>
        <w:tabs>
          <w:tab w:val="num" w:pos="2160"/>
        </w:tabs>
        <w:ind w:left="2160" w:hanging="360"/>
      </w:pPr>
      <w:rPr>
        <w:rFonts w:ascii="Wingdings" w:hAnsi="Wingdings"/>
      </w:rPr>
    </w:lvl>
    <w:lvl w:ilvl="6">
      <w:start w:val="1"/>
      <w:numFmt w:val="none"/>
      <w:suff w:val="nothing"/>
      <w:lvlText w:val=""/>
      <w:lvlJc w:val="left"/>
      <w:pPr>
        <w:tabs>
          <w:tab w:val="num" w:pos="2520"/>
        </w:tabs>
        <w:ind w:left="2520" w:hanging="360"/>
      </w:pPr>
      <w:rPr>
        <w:rFonts w:ascii="Symbol" w:hAnsi="Symbol"/>
      </w:rPr>
    </w:lvl>
    <w:lvl w:ilvl="7">
      <w:start w:val="1"/>
      <w:numFmt w:val="none"/>
      <w:suff w:val="nothing"/>
      <w:lvlText w:val="o"/>
      <w:lvlJc w:val="left"/>
      <w:pPr>
        <w:tabs>
          <w:tab w:val="num" w:pos="2880"/>
        </w:tabs>
        <w:ind w:left="2880" w:hanging="360"/>
      </w:pPr>
      <w:rPr>
        <w:rFonts w:ascii="Courier New" w:hAnsi="Courier New" w:cs="Courier New"/>
      </w:rPr>
    </w:lvl>
    <w:lvl w:ilvl="8">
      <w:start w:val="1"/>
      <w:numFmt w:val="none"/>
      <w:suff w:val="nothing"/>
      <w:lvlText w:val=""/>
      <w:lvlJc w:val="left"/>
      <w:pPr>
        <w:tabs>
          <w:tab w:val="num" w:pos="3240"/>
        </w:tabs>
        <w:ind w:left="3240" w:hanging="360"/>
      </w:pPr>
      <w:rPr>
        <w:rFonts w:ascii="Wingdings" w:hAnsi="Wingdings"/>
      </w:rPr>
    </w:lvl>
  </w:abstractNum>
  <w:abstractNum w:abstractNumId="4">
    <w:nsid w:val="00000005"/>
    <w:multiLevelType w:val="multilevel"/>
    <w:tmpl w:val="00000005"/>
    <w:name w:val="WW8Num5"/>
    <w:lvl w:ilvl="0">
      <w:start w:val="1"/>
      <w:numFmt w:val="none"/>
      <w:suff w:val="nothing"/>
      <w:lvlText w:val="·"/>
      <w:lvlJc w:val="left"/>
      <w:pPr>
        <w:tabs>
          <w:tab w:val="num" w:pos="360"/>
        </w:tabs>
        <w:ind w:left="360" w:hanging="360"/>
      </w:pPr>
    </w:lvl>
    <w:lvl w:ilvl="1">
      <w:start w:val="1"/>
      <w:numFmt w:val="none"/>
      <w:suff w:val="nothing"/>
      <w:lvlText w:val="o"/>
      <w:lvlJc w:val="left"/>
      <w:pPr>
        <w:tabs>
          <w:tab w:val="num" w:pos="720"/>
        </w:tabs>
        <w:ind w:left="720" w:hanging="360"/>
      </w:pPr>
      <w:rPr>
        <w:rFonts w:ascii="Courier New" w:hAnsi="Courier New" w:cs="Courier New"/>
      </w:rPr>
    </w:lvl>
    <w:lvl w:ilvl="2">
      <w:start w:val="1"/>
      <w:numFmt w:val="none"/>
      <w:suff w:val="nothing"/>
      <w:lvlText w:val=""/>
      <w:lvlJc w:val="left"/>
      <w:pPr>
        <w:tabs>
          <w:tab w:val="num" w:pos="1080"/>
        </w:tabs>
        <w:ind w:left="1080" w:hanging="360"/>
      </w:pPr>
      <w:rPr>
        <w:rFonts w:ascii="Wingdings" w:hAnsi="Wingdings"/>
      </w:rPr>
    </w:lvl>
    <w:lvl w:ilvl="3">
      <w:start w:val="1"/>
      <w:numFmt w:val="none"/>
      <w:suff w:val="nothing"/>
      <w:lvlText w:val=""/>
      <w:lvlJc w:val="left"/>
      <w:pPr>
        <w:tabs>
          <w:tab w:val="num" w:pos="1440"/>
        </w:tabs>
        <w:ind w:left="1440" w:hanging="360"/>
      </w:pPr>
      <w:rPr>
        <w:rFonts w:ascii="Symbol" w:hAnsi="Symbol"/>
      </w:rPr>
    </w:lvl>
    <w:lvl w:ilvl="4">
      <w:start w:val="1"/>
      <w:numFmt w:val="none"/>
      <w:suff w:val="nothing"/>
      <w:lvlText w:val="o"/>
      <w:lvlJc w:val="left"/>
      <w:pPr>
        <w:tabs>
          <w:tab w:val="num" w:pos="1800"/>
        </w:tabs>
        <w:ind w:left="1800" w:hanging="360"/>
      </w:pPr>
      <w:rPr>
        <w:rFonts w:ascii="Courier New" w:hAnsi="Courier New" w:cs="Courier New"/>
      </w:rPr>
    </w:lvl>
    <w:lvl w:ilvl="5">
      <w:start w:val="1"/>
      <w:numFmt w:val="none"/>
      <w:suff w:val="nothing"/>
      <w:lvlText w:val=""/>
      <w:lvlJc w:val="left"/>
      <w:pPr>
        <w:tabs>
          <w:tab w:val="num" w:pos="2160"/>
        </w:tabs>
        <w:ind w:left="2160" w:hanging="360"/>
      </w:pPr>
      <w:rPr>
        <w:rFonts w:ascii="Wingdings" w:hAnsi="Wingdings"/>
      </w:rPr>
    </w:lvl>
    <w:lvl w:ilvl="6">
      <w:start w:val="1"/>
      <w:numFmt w:val="none"/>
      <w:suff w:val="nothing"/>
      <w:lvlText w:val=""/>
      <w:lvlJc w:val="left"/>
      <w:pPr>
        <w:tabs>
          <w:tab w:val="num" w:pos="2520"/>
        </w:tabs>
        <w:ind w:left="2520" w:hanging="360"/>
      </w:pPr>
      <w:rPr>
        <w:rFonts w:ascii="Symbol" w:hAnsi="Symbol"/>
      </w:rPr>
    </w:lvl>
    <w:lvl w:ilvl="7">
      <w:start w:val="1"/>
      <w:numFmt w:val="none"/>
      <w:suff w:val="nothing"/>
      <w:lvlText w:val="o"/>
      <w:lvlJc w:val="left"/>
      <w:pPr>
        <w:tabs>
          <w:tab w:val="num" w:pos="2880"/>
        </w:tabs>
        <w:ind w:left="2880" w:hanging="360"/>
      </w:pPr>
      <w:rPr>
        <w:rFonts w:ascii="Courier New" w:hAnsi="Courier New" w:cs="Courier New"/>
      </w:rPr>
    </w:lvl>
    <w:lvl w:ilvl="8">
      <w:start w:val="1"/>
      <w:numFmt w:val="none"/>
      <w:suff w:val="nothing"/>
      <w:lvlText w:val=""/>
      <w:lvlJc w:val="left"/>
      <w:pPr>
        <w:tabs>
          <w:tab w:val="num" w:pos="3240"/>
        </w:tabs>
        <w:ind w:left="3240" w:hanging="360"/>
      </w:pPr>
      <w:rPr>
        <w:rFonts w:ascii="Wingdings" w:hAnsi="Wingdings"/>
      </w:rPr>
    </w:lvl>
  </w:abstractNum>
  <w:abstractNum w:abstractNumId="5">
    <w:nsid w:val="00000006"/>
    <w:multiLevelType w:val="multilevel"/>
    <w:tmpl w:val="00000006"/>
    <w:name w:val="WW8Num6"/>
    <w:lvl w:ilvl="0">
      <w:start w:val="1"/>
      <w:numFmt w:val="none"/>
      <w:suff w:val="nothing"/>
      <w:lvlText w:val="·"/>
      <w:lvlJc w:val="left"/>
      <w:pPr>
        <w:tabs>
          <w:tab w:val="num" w:pos="360"/>
        </w:tabs>
        <w:ind w:left="360" w:hanging="360"/>
      </w:pPr>
    </w:lvl>
    <w:lvl w:ilvl="1">
      <w:start w:val="1"/>
      <w:numFmt w:val="none"/>
      <w:suff w:val="nothing"/>
      <w:lvlText w:val="o"/>
      <w:lvlJc w:val="left"/>
      <w:pPr>
        <w:tabs>
          <w:tab w:val="num" w:pos="720"/>
        </w:tabs>
        <w:ind w:left="720" w:hanging="360"/>
      </w:pPr>
      <w:rPr>
        <w:rFonts w:ascii="Courier New" w:hAnsi="Courier New" w:cs="Courier New"/>
      </w:rPr>
    </w:lvl>
    <w:lvl w:ilvl="2">
      <w:start w:val="1"/>
      <w:numFmt w:val="none"/>
      <w:suff w:val="nothing"/>
      <w:lvlText w:val=""/>
      <w:lvlJc w:val="left"/>
      <w:pPr>
        <w:tabs>
          <w:tab w:val="num" w:pos="1080"/>
        </w:tabs>
        <w:ind w:left="1080" w:hanging="360"/>
      </w:pPr>
      <w:rPr>
        <w:rFonts w:ascii="Wingdings" w:hAnsi="Wingdings"/>
      </w:rPr>
    </w:lvl>
    <w:lvl w:ilvl="3">
      <w:start w:val="1"/>
      <w:numFmt w:val="none"/>
      <w:suff w:val="nothing"/>
      <w:lvlText w:val=""/>
      <w:lvlJc w:val="left"/>
      <w:pPr>
        <w:tabs>
          <w:tab w:val="num" w:pos="1440"/>
        </w:tabs>
        <w:ind w:left="1440" w:hanging="360"/>
      </w:pPr>
      <w:rPr>
        <w:rFonts w:ascii="Symbol" w:hAnsi="Symbol"/>
      </w:rPr>
    </w:lvl>
    <w:lvl w:ilvl="4">
      <w:start w:val="1"/>
      <w:numFmt w:val="none"/>
      <w:suff w:val="nothing"/>
      <w:lvlText w:val="o"/>
      <w:lvlJc w:val="left"/>
      <w:pPr>
        <w:tabs>
          <w:tab w:val="num" w:pos="1800"/>
        </w:tabs>
        <w:ind w:left="1800" w:hanging="360"/>
      </w:pPr>
      <w:rPr>
        <w:rFonts w:ascii="Courier New" w:hAnsi="Courier New" w:cs="Courier New"/>
      </w:rPr>
    </w:lvl>
    <w:lvl w:ilvl="5">
      <w:start w:val="1"/>
      <w:numFmt w:val="none"/>
      <w:suff w:val="nothing"/>
      <w:lvlText w:val=""/>
      <w:lvlJc w:val="left"/>
      <w:pPr>
        <w:tabs>
          <w:tab w:val="num" w:pos="2160"/>
        </w:tabs>
        <w:ind w:left="2160" w:hanging="360"/>
      </w:pPr>
      <w:rPr>
        <w:rFonts w:ascii="Wingdings" w:hAnsi="Wingdings"/>
      </w:rPr>
    </w:lvl>
    <w:lvl w:ilvl="6">
      <w:start w:val="1"/>
      <w:numFmt w:val="none"/>
      <w:suff w:val="nothing"/>
      <w:lvlText w:val=""/>
      <w:lvlJc w:val="left"/>
      <w:pPr>
        <w:tabs>
          <w:tab w:val="num" w:pos="2520"/>
        </w:tabs>
        <w:ind w:left="2520" w:hanging="360"/>
      </w:pPr>
      <w:rPr>
        <w:rFonts w:ascii="Symbol" w:hAnsi="Symbol"/>
      </w:rPr>
    </w:lvl>
    <w:lvl w:ilvl="7">
      <w:start w:val="1"/>
      <w:numFmt w:val="none"/>
      <w:suff w:val="nothing"/>
      <w:lvlText w:val="o"/>
      <w:lvlJc w:val="left"/>
      <w:pPr>
        <w:tabs>
          <w:tab w:val="num" w:pos="2880"/>
        </w:tabs>
        <w:ind w:left="2880" w:hanging="360"/>
      </w:pPr>
      <w:rPr>
        <w:rFonts w:ascii="Courier New" w:hAnsi="Courier New" w:cs="Courier New"/>
      </w:rPr>
    </w:lvl>
    <w:lvl w:ilvl="8">
      <w:start w:val="1"/>
      <w:numFmt w:val="none"/>
      <w:suff w:val="nothing"/>
      <w:lvlText w:val=""/>
      <w:lvlJc w:val="left"/>
      <w:pPr>
        <w:tabs>
          <w:tab w:val="num" w:pos="3240"/>
        </w:tabs>
        <w:ind w:left="3240" w:hanging="360"/>
      </w:pPr>
      <w:rPr>
        <w:rFonts w:ascii="Wingdings" w:hAnsi="Wingdings"/>
      </w:rPr>
    </w:lvl>
  </w:abstractNum>
  <w:abstractNum w:abstractNumId="6">
    <w:nsid w:val="00000007"/>
    <w:multiLevelType w:val="multilevel"/>
    <w:tmpl w:val="00000007"/>
    <w:name w:val="WW8Num7"/>
    <w:lvl w:ilvl="0">
      <w:start w:val="1"/>
      <w:numFmt w:val="none"/>
      <w:suff w:val="nothing"/>
      <w:lvlText w:val="·"/>
      <w:lvlJc w:val="left"/>
      <w:pPr>
        <w:tabs>
          <w:tab w:val="num" w:pos="360"/>
        </w:tabs>
        <w:ind w:left="360" w:hanging="360"/>
      </w:pPr>
    </w:lvl>
    <w:lvl w:ilvl="1">
      <w:start w:val="1"/>
      <w:numFmt w:val="none"/>
      <w:suff w:val="nothing"/>
      <w:lvlText w:val="o"/>
      <w:lvlJc w:val="left"/>
      <w:pPr>
        <w:tabs>
          <w:tab w:val="num" w:pos="720"/>
        </w:tabs>
        <w:ind w:left="720" w:hanging="360"/>
      </w:pPr>
      <w:rPr>
        <w:rFonts w:ascii="Courier New" w:hAnsi="Courier New" w:cs="Courier New"/>
      </w:rPr>
    </w:lvl>
    <w:lvl w:ilvl="2">
      <w:start w:val="1"/>
      <w:numFmt w:val="none"/>
      <w:suff w:val="nothing"/>
      <w:lvlText w:val=""/>
      <w:lvlJc w:val="left"/>
      <w:pPr>
        <w:tabs>
          <w:tab w:val="num" w:pos="1080"/>
        </w:tabs>
        <w:ind w:left="1080" w:hanging="360"/>
      </w:pPr>
      <w:rPr>
        <w:rFonts w:ascii="Wingdings" w:hAnsi="Wingdings"/>
      </w:rPr>
    </w:lvl>
    <w:lvl w:ilvl="3">
      <w:start w:val="1"/>
      <w:numFmt w:val="none"/>
      <w:suff w:val="nothing"/>
      <w:lvlText w:val=""/>
      <w:lvlJc w:val="left"/>
      <w:pPr>
        <w:tabs>
          <w:tab w:val="num" w:pos="1440"/>
        </w:tabs>
        <w:ind w:left="1440" w:hanging="360"/>
      </w:pPr>
      <w:rPr>
        <w:rFonts w:ascii="Symbol" w:hAnsi="Symbol"/>
      </w:rPr>
    </w:lvl>
    <w:lvl w:ilvl="4">
      <w:start w:val="1"/>
      <w:numFmt w:val="none"/>
      <w:suff w:val="nothing"/>
      <w:lvlText w:val="o"/>
      <w:lvlJc w:val="left"/>
      <w:pPr>
        <w:tabs>
          <w:tab w:val="num" w:pos="1800"/>
        </w:tabs>
        <w:ind w:left="1800" w:hanging="360"/>
      </w:pPr>
      <w:rPr>
        <w:rFonts w:ascii="Courier New" w:hAnsi="Courier New" w:cs="Courier New"/>
      </w:rPr>
    </w:lvl>
    <w:lvl w:ilvl="5">
      <w:start w:val="1"/>
      <w:numFmt w:val="none"/>
      <w:suff w:val="nothing"/>
      <w:lvlText w:val=""/>
      <w:lvlJc w:val="left"/>
      <w:pPr>
        <w:tabs>
          <w:tab w:val="num" w:pos="2160"/>
        </w:tabs>
        <w:ind w:left="2160" w:hanging="360"/>
      </w:pPr>
      <w:rPr>
        <w:rFonts w:ascii="Wingdings" w:hAnsi="Wingdings"/>
      </w:rPr>
    </w:lvl>
    <w:lvl w:ilvl="6">
      <w:start w:val="1"/>
      <w:numFmt w:val="none"/>
      <w:suff w:val="nothing"/>
      <w:lvlText w:val=""/>
      <w:lvlJc w:val="left"/>
      <w:pPr>
        <w:tabs>
          <w:tab w:val="num" w:pos="2520"/>
        </w:tabs>
        <w:ind w:left="2520" w:hanging="360"/>
      </w:pPr>
      <w:rPr>
        <w:rFonts w:ascii="Symbol" w:hAnsi="Symbol"/>
      </w:rPr>
    </w:lvl>
    <w:lvl w:ilvl="7">
      <w:start w:val="1"/>
      <w:numFmt w:val="none"/>
      <w:suff w:val="nothing"/>
      <w:lvlText w:val="o"/>
      <w:lvlJc w:val="left"/>
      <w:pPr>
        <w:tabs>
          <w:tab w:val="num" w:pos="2880"/>
        </w:tabs>
        <w:ind w:left="2880" w:hanging="360"/>
      </w:pPr>
      <w:rPr>
        <w:rFonts w:ascii="Courier New" w:hAnsi="Courier New" w:cs="Courier New"/>
      </w:rPr>
    </w:lvl>
    <w:lvl w:ilvl="8">
      <w:start w:val="1"/>
      <w:numFmt w:val="none"/>
      <w:suff w:val="nothing"/>
      <w:lvlText w:val=""/>
      <w:lvlJc w:val="left"/>
      <w:pPr>
        <w:tabs>
          <w:tab w:val="num" w:pos="3240"/>
        </w:tabs>
        <w:ind w:left="3240" w:hanging="360"/>
      </w:pPr>
      <w:rPr>
        <w:rFonts w:ascii="Wingdings" w:hAnsi="Wingdings"/>
      </w:rPr>
    </w:lvl>
  </w:abstractNum>
  <w:abstractNum w:abstractNumId="7">
    <w:nsid w:val="00000008"/>
    <w:multiLevelType w:val="multilevel"/>
    <w:tmpl w:val="00000008"/>
    <w:name w:val="WW8Num8"/>
    <w:lvl w:ilvl="0">
      <w:start w:val="1"/>
      <w:numFmt w:val="none"/>
      <w:suff w:val="nothing"/>
      <w:lvlText w:val="·"/>
      <w:lvlJc w:val="left"/>
      <w:pPr>
        <w:tabs>
          <w:tab w:val="num" w:pos="360"/>
        </w:tabs>
        <w:ind w:left="360" w:hanging="360"/>
      </w:pPr>
    </w:lvl>
    <w:lvl w:ilvl="1">
      <w:start w:val="1"/>
      <w:numFmt w:val="none"/>
      <w:suff w:val="nothing"/>
      <w:lvlText w:val="o"/>
      <w:lvlJc w:val="left"/>
      <w:pPr>
        <w:tabs>
          <w:tab w:val="num" w:pos="720"/>
        </w:tabs>
        <w:ind w:left="720" w:hanging="360"/>
      </w:pPr>
      <w:rPr>
        <w:rFonts w:ascii="Courier New" w:hAnsi="Courier New" w:cs="Courier New"/>
      </w:rPr>
    </w:lvl>
    <w:lvl w:ilvl="2">
      <w:start w:val="1"/>
      <w:numFmt w:val="none"/>
      <w:suff w:val="nothing"/>
      <w:lvlText w:val=""/>
      <w:lvlJc w:val="left"/>
      <w:pPr>
        <w:tabs>
          <w:tab w:val="num" w:pos="1080"/>
        </w:tabs>
        <w:ind w:left="1080" w:hanging="360"/>
      </w:pPr>
      <w:rPr>
        <w:rFonts w:ascii="Wingdings" w:hAnsi="Wingdings"/>
      </w:rPr>
    </w:lvl>
    <w:lvl w:ilvl="3">
      <w:start w:val="1"/>
      <w:numFmt w:val="none"/>
      <w:suff w:val="nothing"/>
      <w:lvlText w:val=""/>
      <w:lvlJc w:val="left"/>
      <w:pPr>
        <w:tabs>
          <w:tab w:val="num" w:pos="1440"/>
        </w:tabs>
        <w:ind w:left="1440" w:hanging="360"/>
      </w:pPr>
      <w:rPr>
        <w:rFonts w:ascii="Symbol" w:hAnsi="Symbol"/>
      </w:rPr>
    </w:lvl>
    <w:lvl w:ilvl="4">
      <w:start w:val="1"/>
      <w:numFmt w:val="none"/>
      <w:suff w:val="nothing"/>
      <w:lvlText w:val="o"/>
      <w:lvlJc w:val="left"/>
      <w:pPr>
        <w:tabs>
          <w:tab w:val="num" w:pos="1800"/>
        </w:tabs>
        <w:ind w:left="1800" w:hanging="360"/>
      </w:pPr>
      <w:rPr>
        <w:rFonts w:ascii="Courier New" w:hAnsi="Courier New" w:cs="Courier New"/>
      </w:rPr>
    </w:lvl>
    <w:lvl w:ilvl="5">
      <w:start w:val="1"/>
      <w:numFmt w:val="none"/>
      <w:suff w:val="nothing"/>
      <w:lvlText w:val=""/>
      <w:lvlJc w:val="left"/>
      <w:pPr>
        <w:tabs>
          <w:tab w:val="num" w:pos="2160"/>
        </w:tabs>
        <w:ind w:left="2160" w:hanging="360"/>
      </w:pPr>
      <w:rPr>
        <w:rFonts w:ascii="Wingdings" w:hAnsi="Wingdings"/>
      </w:rPr>
    </w:lvl>
    <w:lvl w:ilvl="6">
      <w:start w:val="1"/>
      <w:numFmt w:val="none"/>
      <w:suff w:val="nothing"/>
      <w:lvlText w:val=""/>
      <w:lvlJc w:val="left"/>
      <w:pPr>
        <w:tabs>
          <w:tab w:val="num" w:pos="2520"/>
        </w:tabs>
        <w:ind w:left="2520" w:hanging="360"/>
      </w:pPr>
      <w:rPr>
        <w:rFonts w:ascii="Symbol" w:hAnsi="Symbol"/>
      </w:rPr>
    </w:lvl>
    <w:lvl w:ilvl="7">
      <w:start w:val="1"/>
      <w:numFmt w:val="none"/>
      <w:suff w:val="nothing"/>
      <w:lvlText w:val="o"/>
      <w:lvlJc w:val="left"/>
      <w:pPr>
        <w:tabs>
          <w:tab w:val="num" w:pos="2880"/>
        </w:tabs>
        <w:ind w:left="2880" w:hanging="360"/>
      </w:pPr>
      <w:rPr>
        <w:rFonts w:ascii="Courier New" w:hAnsi="Courier New" w:cs="Courier New"/>
      </w:rPr>
    </w:lvl>
    <w:lvl w:ilvl="8">
      <w:start w:val="1"/>
      <w:numFmt w:val="none"/>
      <w:suff w:val="nothing"/>
      <w:lvlText w:val=""/>
      <w:lvlJc w:val="left"/>
      <w:pPr>
        <w:tabs>
          <w:tab w:val="num" w:pos="3240"/>
        </w:tabs>
        <w:ind w:left="3240" w:hanging="360"/>
      </w:pPr>
      <w:rPr>
        <w:rFonts w:ascii="Wingdings" w:hAnsi="Wingdings"/>
      </w:rPr>
    </w:lvl>
  </w:abstractNum>
  <w:abstractNum w:abstractNumId="8">
    <w:nsid w:val="00000009"/>
    <w:multiLevelType w:val="multilevel"/>
    <w:tmpl w:val="00000009"/>
    <w:name w:val="WW8Num9"/>
    <w:lvl w:ilvl="0">
      <w:start w:val="1"/>
      <w:numFmt w:val="none"/>
      <w:suff w:val="nothing"/>
      <w:lvlText w:val="·"/>
      <w:lvlJc w:val="left"/>
      <w:pPr>
        <w:tabs>
          <w:tab w:val="num" w:pos="360"/>
        </w:tabs>
        <w:ind w:left="360" w:hanging="360"/>
      </w:pPr>
    </w:lvl>
    <w:lvl w:ilvl="1">
      <w:start w:val="1"/>
      <w:numFmt w:val="none"/>
      <w:suff w:val="nothing"/>
      <w:lvlText w:val="o"/>
      <w:lvlJc w:val="left"/>
      <w:pPr>
        <w:tabs>
          <w:tab w:val="num" w:pos="720"/>
        </w:tabs>
        <w:ind w:left="720" w:hanging="360"/>
      </w:pPr>
      <w:rPr>
        <w:rFonts w:ascii="Courier New" w:hAnsi="Courier New" w:cs="Courier New"/>
      </w:rPr>
    </w:lvl>
    <w:lvl w:ilvl="2">
      <w:start w:val="1"/>
      <w:numFmt w:val="none"/>
      <w:suff w:val="nothing"/>
      <w:lvlText w:val=""/>
      <w:lvlJc w:val="left"/>
      <w:pPr>
        <w:tabs>
          <w:tab w:val="num" w:pos="1080"/>
        </w:tabs>
        <w:ind w:left="1080" w:hanging="360"/>
      </w:pPr>
      <w:rPr>
        <w:rFonts w:ascii="Wingdings" w:hAnsi="Wingdings"/>
      </w:rPr>
    </w:lvl>
    <w:lvl w:ilvl="3">
      <w:start w:val="1"/>
      <w:numFmt w:val="none"/>
      <w:suff w:val="nothing"/>
      <w:lvlText w:val=""/>
      <w:lvlJc w:val="left"/>
      <w:pPr>
        <w:tabs>
          <w:tab w:val="num" w:pos="1440"/>
        </w:tabs>
        <w:ind w:left="1440" w:hanging="360"/>
      </w:pPr>
      <w:rPr>
        <w:rFonts w:ascii="Symbol" w:hAnsi="Symbol"/>
      </w:rPr>
    </w:lvl>
    <w:lvl w:ilvl="4">
      <w:start w:val="1"/>
      <w:numFmt w:val="none"/>
      <w:suff w:val="nothing"/>
      <w:lvlText w:val="o"/>
      <w:lvlJc w:val="left"/>
      <w:pPr>
        <w:tabs>
          <w:tab w:val="num" w:pos="1800"/>
        </w:tabs>
        <w:ind w:left="1800" w:hanging="360"/>
      </w:pPr>
      <w:rPr>
        <w:rFonts w:ascii="Courier New" w:hAnsi="Courier New" w:cs="Courier New"/>
      </w:rPr>
    </w:lvl>
    <w:lvl w:ilvl="5">
      <w:start w:val="1"/>
      <w:numFmt w:val="none"/>
      <w:suff w:val="nothing"/>
      <w:lvlText w:val=""/>
      <w:lvlJc w:val="left"/>
      <w:pPr>
        <w:tabs>
          <w:tab w:val="num" w:pos="2160"/>
        </w:tabs>
        <w:ind w:left="2160" w:hanging="360"/>
      </w:pPr>
      <w:rPr>
        <w:rFonts w:ascii="Wingdings" w:hAnsi="Wingdings"/>
      </w:rPr>
    </w:lvl>
    <w:lvl w:ilvl="6">
      <w:start w:val="1"/>
      <w:numFmt w:val="none"/>
      <w:suff w:val="nothing"/>
      <w:lvlText w:val=""/>
      <w:lvlJc w:val="left"/>
      <w:pPr>
        <w:tabs>
          <w:tab w:val="num" w:pos="2520"/>
        </w:tabs>
        <w:ind w:left="2520" w:hanging="360"/>
      </w:pPr>
      <w:rPr>
        <w:rFonts w:ascii="Symbol" w:hAnsi="Symbol"/>
      </w:rPr>
    </w:lvl>
    <w:lvl w:ilvl="7">
      <w:start w:val="1"/>
      <w:numFmt w:val="none"/>
      <w:suff w:val="nothing"/>
      <w:lvlText w:val="o"/>
      <w:lvlJc w:val="left"/>
      <w:pPr>
        <w:tabs>
          <w:tab w:val="num" w:pos="2880"/>
        </w:tabs>
        <w:ind w:left="2880" w:hanging="360"/>
      </w:pPr>
      <w:rPr>
        <w:rFonts w:ascii="Courier New" w:hAnsi="Courier New" w:cs="Courier New"/>
      </w:rPr>
    </w:lvl>
    <w:lvl w:ilvl="8">
      <w:start w:val="1"/>
      <w:numFmt w:val="none"/>
      <w:suff w:val="nothing"/>
      <w:lvlText w:val=""/>
      <w:lvlJc w:val="left"/>
      <w:pPr>
        <w:tabs>
          <w:tab w:val="num" w:pos="3240"/>
        </w:tabs>
        <w:ind w:left="3240" w:hanging="360"/>
      </w:pPr>
      <w:rPr>
        <w:rFonts w:ascii="Wingdings" w:hAnsi="Wingdings"/>
      </w:rPr>
    </w:lvl>
  </w:abstractNum>
  <w:abstractNum w:abstractNumId="9">
    <w:nsid w:val="0000000A"/>
    <w:multiLevelType w:val="multilevel"/>
    <w:tmpl w:val="0000000A"/>
    <w:name w:val="WW8Num10"/>
    <w:lvl w:ilvl="0">
      <w:start w:val="1"/>
      <w:numFmt w:val="none"/>
      <w:suff w:val="nothing"/>
      <w:lvlText w:val="·"/>
      <w:lvlJc w:val="left"/>
      <w:pPr>
        <w:tabs>
          <w:tab w:val="num" w:pos="360"/>
        </w:tabs>
        <w:ind w:left="360" w:hanging="360"/>
      </w:pPr>
    </w:lvl>
    <w:lvl w:ilvl="1">
      <w:start w:val="1"/>
      <w:numFmt w:val="none"/>
      <w:suff w:val="nothing"/>
      <w:lvlText w:val="o"/>
      <w:lvlJc w:val="left"/>
      <w:pPr>
        <w:tabs>
          <w:tab w:val="num" w:pos="720"/>
        </w:tabs>
        <w:ind w:left="720" w:hanging="360"/>
      </w:pPr>
      <w:rPr>
        <w:rFonts w:ascii="Courier New" w:hAnsi="Courier New" w:cs="Courier New"/>
      </w:rPr>
    </w:lvl>
    <w:lvl w:ilvl="2">
      <w:start w:val="1"/>
      <w:numFmt w:val="none"/>
      <w:suff w:val="nothing"/>
      <w:lvlText w:val=""/>
      <w:lvlJc w:val="left"/>
      <w:pPr>
        <w:tabs>
          <w:tab w:val="num" w:pos="1080"/>
        </w:tabs>
        <w:ind w:left="1080" w:hanging="360"/>
      </w:pPr>
      <w:rPr>
        <w:rFonts w:ascii="Wingdings" w:hAnsi="Wingdings"/>
      </w:rPr>
    </w:lvl>
    <w:lvl w:ilvl="3">
      <w:start w:val="1"/>
      <w:numFmt w:val="none"/>
      <w:suff w:val="nothing"/>
      <w:lvlText w:val=""/>
      <w:lvlJc w:val="left"/>
      <w:pPr>
        <w:tabs>
          <w:tab w:val="num" w:pos="1440"/>
        </w:tabs>
        <w:ind w:left="1440" w:hanging="360"/>
      </w:pPr>
      <w:rPr>
        <w:rFonts w:ascii="Symbol" w:hAnsi="Symbol"/>
      </w:rPr>
    </w:lvl>
    <w:lvl w:ilvl="4">
      <w:start w:val="1"/>
      <w:numFmt w:val="none"/>
      <w:suff w:val="nothing"/>
      <w:lvlText w:val="o"/>
      <w:lvlJc w:val="left"/>
      <w:pPr>
        <w:tabs>
          <w:tab w:val="num" w:pos="1800"/>
        </w:tabs>
        <w:ind w:left="1800" w:hanging="360"/>
      </w:pPr>
      <w:rPr>
        <w:rFonts w:ascii="Courier New" w:hAnsi="Courier New" w:cs="Courier New"/>
      </w:rPr>
    </w:lvl>
    <w:lvl w:ilvl="5">
      <w:start w:val="1"/>
      <w:numFmt w:val="none"/>
      <w:suff w:val="nothing"/>
      <w:lvlText w:val=""/>
      <w:lvlJc w:val="left"/>
      <w:pPr>
        <w:tabs>
          <w:tab w:val="num" w:pos="2160"/>
        </w:tabs>
        <w:ind w:left="2160" w:hanging="360"/>
      </w:pPr>
      <w:rPr>
        <w:rFonts w:ascii="Wingdings" w:hAnsi="Wingdings"/>
      </w:rPr>
    </w:lvl>
    <w:lvl w:ilvl="6">
      <w:start w:val="1"/>
      <w:numFmt w:val="none"/>
      <w:suff w:val="nothing"/>
      <w:lvlText w:val=""/>
      <w:lvlJc w:val="left"/>
      <w:pPr>
        <w:tabs>
          <w:tab w:val="num" w:pos="2520"/>
        </w:tabs>
        <w:ind w:left="2520" w:hanging="360"/>
      </w:pPr>
      <w:rPr>
        <w:rFonts w:ascii="Symbol" w:hAnsi="Symbol"/>
      </w:rPr>
    </w:lvl>
    <w:lvl w:ilvl="7">
      <w:start w:val="1"/>
      <w:numFmt w:val="none"/>
      <w:suff w:val="nothing"/>
      <w:lvlText w:val="o"/>
      <w:lvlJc w:val="left"/>
      <w:pPr>
        <w:tabs>
          <w:tab w:val="num" w:pos="2880"/>
        </w:tabs>
        <w:ind w:left="2880" w:hanging="360"/>
      </w:pPr>
      <w:rPr>
        <w:rFonts w:ascii="Courier New" w:hAnsi="Courier New" w:cs="Courier New"/>
      </w:rPr>
    </w:lvl>
    <w:lvl w:ilvl="8">
      <w:start w:val="1"/>
      <w:numFmt w:val="none"/>
      <w:suff w:val="nothing"/>
      <w:lvlText w:val=""/>
      <w:lvlJc w:val="left"/>
      <w:pPr>
        <w:tabs>
          <w:tab w:val="num" w:pos="3240"/>
        </w:tabs>
        <w:ind w:left="3240" w:hanging="360"/>
      </w:pPr>
      <w:rPr>
        <w:rFonts w:ascii="Wingdings" w:hAnsi="Wingdings"/>
      </w:rPr>
    </w:lvl>
  </w:abstractNum>
  <w:abstractNum w:abstractNumId="10">
    <w:nsid w:val="0000000B"/>
    <w:multiLevelType w:val="multilevel"/>
    <w:tmpl w:val="0000000B"/>
    <w:name w:val="WW8Num11"/>
    <w:lvl w:ilvl="0">
      <w:start w:val="1"/>
      <w:numFmt w:val="none"/>
      <w:suff w:val="nothing"/>
      <w:lvlText w:val="·"/>
      <w:lvlJc w:val="left"/>
      <w:pPr>
        <w:tabs>
          <w:tab w:val="num" w:pos="360"/>
        </w:tabs>
        <w:ind w:left="360" w:hanging="360"/>
      </w:pPr>
    </w:lvl>
    <w:lvl w:ilvl="1">
      <w:start w:val="1"/>
      <w:numFmt w:val="none"/>
      <w:suff w:val="nothing"/>
      <w:lvlText w:val="o"/>
      <w:lvlJc w:val="left"/>
      <w:pPr>
        <w:tabs>
          <w:tab w:val="num" w:pos="720"/>
        </w:tabs>
        <w:ind w:left="720" w:hanging="360"/>
      </w:pPr>
      <w:rPr>
        <w:rFonts w:ascii="Courier New" w:hAnsi="Courier New" w:cs="Courier New"/>
      </w:rPr>
    </w:lvl>
    <w:lvl w:ilvl="2">
      <w:start w:val="1"/>
      <w:numFmt w:val="none"/>
      <w:suff w:val="nothing"/>
      <w:lvlText w:val=""/>
      <w:lvlJc w:val="left"/>
      <w:pPr>
        <w:tabs>
          <w:tab w:val="num" w:pos="1080"/>
        </w:tabs>
        <w:ind w:left="1080" w:hanging="360"/>
      </w:pPr>
      <w:rPr>
        <w:rFonts w:ascii="Wingdings" w:hAnsi="Wingdings"/>
      </w:rPr>
    </w:lvl>
    <w:lvl w:ilvl="3">
      <w:start w:val="1"/>
      <w:numFmt w:val="none"/>
      <w:suff w:val="nothing"/>
      <w:lvlText w:val=""/>
      <w:lvlJc w:val="left"/>
      <w:pPr>
        <w:tabs>
          <w:tab w:val="num" w:pos="1440"/>
        </w:tabs>
        <w:ind w:left="1440" w:hanging="360"/>
      </w:pPr>
      <w:rPr>
        <w:rFonts w:ascii="Symbol" w:hAnsi="Symbol"/>
      </w:rPr>
    </w:lvl>
    <w:lvl w:ilvl="4">
      <w:start w:val="1"/>
      <w:numFmt w:val="none"/>
      <w:suff w:val="nothing"/>
      <w:lvlText w:val="o"/>
      <w:lvlJc w:val="left"/>
      <w:pPr>
        <w:tabs>
          <w:tab w:val="num" w:pos="1800"/>
        </w:tabs>
        <w:ind w:left="1800" w:hanging="360"/>
      </w:pPr>
      <w:rPr>
        <w:rFonts w:ascii="Courier New" w:hAnsi="Courier New" w:cs="Courier New"/>
      </w:rPr>
    </w:lvl>
    <w:lvl w:ilvl="5">
      <w:start w:val="1"/>
      <w:numFmt w:val="none"/>
      <w:suff w:val="nothing"/>
      <w:lvlText w:val=""/>
      <w:lvlJc w:val="left"/>
      <w:pPr>
        <w:tabs>
          <w:tab w:val="num" w:pos="2160"/>
        </w:tabs>
        <w:ind w:left="2160" w:hanging="360"/>
      </w:pPr>
      <w:rPr>
        <w:rFonts w:ascii="Wingdings" w:hAnsi="Wingdings"/>
      </w:rPr>
    </w:lvl>
    <w:lvl w:ilvl="6">
      <w:start w:val="1"/>
      <w:numFmt w:val="none"/>
      <w:suff w:val="nothing"/>
      <w:lvlText w:val=""/>
      <w:lvlJc w:val="left"/>
      <w:pPr>
        <w:tabs>
          <w:tab w:val="num" w:pos="2520"/>
        </w:tabs>
        <w:ind w:left="2520" w:hanging="360"/>
      </w:pPr>
      <w:rPr>
        <w:rFonts w:ascii="Symbol" w:hAnsi="Symbol"/>
      </w:rPr>
    </w:lvl>
    <w:lvl w:ilvl="7">
      <w:start w:val="1"/>
      <w:numFmt w:val="none"/>
      <w:suff w:val="nothing"/>
      <w:lvlText w:val="o"/>
      <w:lvlJc w:val="left"/>
      <w:pPr>
        <w:tabs>
          <w:tab w:val="num" w:pos="2880"/>
        </w:tabs>
        <w:ind w:left="2880" w:hanging="360"/>
      </w:pPr>
      <w:rPr>
        <w:rFonts w:ascii="Courier New" w:hAnsi="Courier New" w:cs="Courier New"/>
      </w:rPr>
    </w:lvl>
    <w:lvl w:ilvl="8">
      <w:start w:val="1"/>
      <w:numFmt w:val="none"/>
      <w:suff w:val="nothing"/>
      <w:lvlText w:val=""/>
      <w:lvlJc w:val="left"/>
      <w:pPr>
        <w:tabs>
          <w:tab w:val="num" w:pos="3240"/>
        </w:tabs>
        <w:ind w:left="3240" w:hanging="360"/>
      </w:pPr>
      <w:rPr>
        <w:rFonts w:ascii="Wingdings" w:hAnsi="Wingdings"/>
      </w:rPr>
    </w:lvl>
  </w:abstractNum>
  <w:abstractNum w:abstractNumId="11">
    <w:nsid w:val="0000000C"/>
    <w:multiLevelType w:val="multilevel"/>
    <w:tmpl w:val="0000000C"/>
    <w:name w:val="WW8Num12"/>
    <w:lvl w:ilvl="0">
      <w:start w:val="1"/>
      <w:numFmt w:val="none"/>
      <w:suff w:val="nothing"/>
      <w:lvlText w:val="·"/>
      <w:lvlJc w:val="left"/>
      <w:pPr>
        <w:tabs>
          <w:tab w:val="num" w:pos="360"/>
        </w:tabs>
        <w:ind w:left="360" w:hanging="360"/>
      </w:pPr>
    </w:lvl>
    <w:lvl w:ilvl="1">
      <w:start w:val="1"/>
      <w:numFmt w:val="none"/>
      <w:suff w:val="nothing"/>
      <w:lvlText w:val="o"/>
      <w:lvlJc w:val="left"/>
      <w:pPr>
        <w:tabs>
          <w:tab w:val="num" w:pos="720"/>
        </w:tabs>
        <w:ind w:left="720" w:hanging="360"/>
      </w:pPr>
      <w:rPr>
        <w:rFonts w:ascii="Courier New" w:hAnsi="Courier New" w:cs="Courier New"/>
      </w:rPr>
    </w:lvl>
    <w:lvl w:ilvl="2">
      <w:start w:val="1"/>
      <w:numFmt w:val="none"/>
      <w:suff w:val="nothing"/>
      <w:lvlText w:val=""/>
      <w:lvlJc w:val="left"/>
      <w:pPr>
        <w:tabs>
          <w:tab w:val="num" w:pos="1080"/>
        </w:tabs>
        <w:ind w:left="1080" w:hanging="360"/>
      </w:pPr>
      <w:rPr>
        <w:rFonts w:ascii="Wingdings" w:hAnsi="Wingdings"/>
      </w:rPr>
    </w:lvl>
    <w:lvl w:ilvl="3">
      <w:start w:val="1"/>
      <w:numFmt w:val="none"/>
      <w:suff w:val="nothing"/>
      <w:lvlText w:val=""/>
      <w:lvlJc w:val="left"/>
      <w:pPr>
        <w:tabs>
          <w:tab w:val="num" w:pos="1440"/>
        </w:tabs>
        <w:ind w:left="1440" w:hanging="360"/>
      </w:pPr>
      <w:rPr>
        <w:rFonts w:ascii="Symbol" w:hAnsi="Symbol"/>
      </w:rPr>
    </w:lvl>
    <w:lvl w:ilvl="4">
      <w:start w:val="1"/>
      <w:numFmt w:val="none"/>
      <w:suff w:val="nothing"/>
      <w:lvlText w:val="o"/>
      <w:lvlJc w:val="left"/>
      <w:pPr>
        <w:tabs>
          <w:tab w:val="num" w:pos="1800"/>
        </w:tabs>
        <w:ind w:left="1800" w:hanging="360"/>
      </w:pPr>
      <w:rPr>
        <w:rFonts w:ascii="Courier New" w:hAnsi="Courier New" w:cs="Courier New"/>
      </w:rPr>
    </w:lvl>
    <w:lvl w:ilvl="5">
      <w:start w:val="1"/>
      <w:numFmt w:val="none"/>
      <w:suff w:val="nothing"/>
      <w:lvlText w:val=""/>
      <w:lvlJc w:val="left"/>
      <w:pPr>
        <w:tabs>
          <w:tab w:val="num" w:pos="2160"/>
        </w:tabs>
        <w:ind w:left="2160" w:hanging="360"/>
      </w:pPr>
      <w:rPr>
        <w:rFonts w:ascii="Wingdings" w:hAnsi="Wingdings"/>
      </w:rPr>
    </w:lvl>
    <w:lvl w:ilvl="6">
      <w:start w:val="1"/>
      <w:numFmt w:val="none"/>
      <w:suff w:val="nothing"/>
      <w:lvlText w:val=""/>
      <w:lvlJc w:val="left"/>
      <w:pPr>
        <w:tabs>
          <w:tab w:val="num" w:pos="2520"/>
        </w:tabs>
        <w:ind w:left="2520" w:hanging="360"/>
      </w:pPr>
      <w:rPr>
        <w:rFonts w:ascii="Symbol" w:hAnsi="Symbol"/>
      </w:rPr>
    </w:lvl>
    <w:lvl w:ilvl="7">
      <w:start w:val="1"/>
      <w:numFmt w:val="none"/>
      <w:suff w:val="nothing"/>
      <w:lvlText w:val="o"/>
      <w:lvlJc w:val="left"/>
      <w:pPr>
        <w:tabs>
          <w:tab w:val="num" w:pos="2880"/>
        </w:tabs>
        <w:ind w:left="2880" w:hanging="360"/>
      </w:pPr>
      <w:rPr>
        <w:rFonts w:ascii="Courier New" w:hAnsi="Courier New" w:cs="Courier New"/>
      </w:rPr>
    </w:lvl>
    <w:lvl w:ilvl="8">
      <w:start w:val="1"/>
      <w:numFmt w:val="none"/>
      <w:suff w:val="nothing"/>
      <w:lvlText w:val=""/>
      <w:lvlJc w:val="left"/>
      <w:pPr>
        <w:tabs>
          <w:tab w:val="num" w:pos="3240"/>
        </w:tabs>
        <w:ind w:left="3240" w:hanging="360"/>
      </w:pPr>
      <w:rPr>
        <w:rFonts w:ascii="Wingdings" w:hAnsi="Wingdings"/>
      </w:rPr>
    </w:lvl>
  </w:abstractNum>
  <w:abstractNum w:abstractNumId="12">
    <w:nsid w:val="0000000D"/>
    <w:multiLevelType w:val="multilevel"/>
    <w:tmpl w:val="0000000D"/>
    <w:name w:val="WW8Num13"/>
    <w:lvl w:ilvl="0">
      <w:start w:val="1"/>
      <w:numFmt w:val="none"/>
      <w:suff w:val="nothing"/>
      <w:lvlText w:val="·"/>
      <w:lvlJc w:val="left"/>
      <w:pPr>
        <w:tabs>
          <w:tab w:val="num" w:pos="360"/>
        </w:tabs>
        <w:ind w:left="360" w:hanging="360"/>
      </w:pPr>
    </w:lvl>
    <w:lvl w:ilvl="1">
      <w:start w:val="1"/>
      <w:numFmt w:val="none"/>
      <w:suff w:val="nothing"/>
      <w:lvlText w:val="o"/>
      <w:lvlJc w:val="left"/>
      <w:pPr>
        <w:tabs>
          <w:tab w:val="num" w:pos="720"/>
        </w:tabs>
        <w:ind w:left="720" w:hanging="360"/>
      </w:pPr>
      <w:rPr>
        <w:rFonts w:ascii="Courier New" w:hAnsi="Courier New" w:cs="Courier New"/>
      </w:rPr>
    </w:lvl>
    <w:lvl w:ilvl="2">
      <w:start w:val="1"/>
      <w:numFmt w:val="none"/>
      <w:suff w:val="nothing"/>
      <w:lvlText w:val=""/>
      <w:lvlJc w:val="left"/>
      <w:pPr>
        <w:tabs>
          <w:tab w:val="num" w:pos="1080"/>
        </w:tabs>
        <w:ind w:left="1080" w:hanging="360"/>
      </w:pPr>
      <w:rPr>
        <w:rFonts w:ascii="Wingdings" w:hAnsi="Wingdings"/>
      </w:rPr>
    </w:lvl>
    <w:lvl w:ilvl="3">
      <w:start w:val="1"/>
      <w:numFmt w:val="none"/>
      <w:suff w:val="nothing"/>
      <w:lvlText w:val=""/>
      <w:lvlJc w:val="left"/>
      <w:pPr>
        <w:tabs>
          <w:tab w:val="num" w:pos="1440"/>
        </w:tabs>
        <w:ind w:left="1440" w:hanging="360"/>
      </w:pPr>
      <w:rPr>
        <w:rFonts w:ascii="Symbol" w:hAnsi="Symbol"/>
      </w:rPr>
    </w:lvl>
    <w:lvl w:ilvl="4">
      <w:start w:val="1"/>
      <w:numFmt w:val="none"/>
      <w:suff w:val="nothing"/>
      <w:lvlText w:val="o"/>
      <w:lvlJc w:val="left"/>
      <w:pPr>
        <w:tabs>
          <w:tab w:val="num" w:pos="1800"/>
        </w:tabs>
        <w:ind w:left="1800" w:hanging="360"/>
      </w:pPr>
      <w:rPr>
        <w:rFonts w:ascii="Courier New" w:hAnsi="Courier New" w:cs="Courier New"/>
      </w:rPr>
    </w:lvl>
    <w:lvl w:ilvl="5">
      <w:start w:val="1"/>
      <w:numFmt w:val="none"/>
      <w:suff w:val="nothing"/>
      <w:lvlText w:val=""/>
      <w:lvlJc w:val="left"/>
      <w:pPr>
        <w:tabs>
          <w:tab w:val="num" w:pos="2160"/>
        </w:tabs>
        <w:ind w:left="2160" w:hanging="360"/>
      </w:pPr>
      <w:rPr>
        <w:rFonts w:ascii="Wingdings" w:hAnsi="Wingdings"/>
      </w:rPr>
    </w:lvl>
    <w:lvl w:ilvl="6">
      <w:start w:val="1"/>
      <w:numFmt w:val="none"/>
      <w:suff w:val="nothing"/>
      <w:lvlText w:val=""/>
      <w:lvlJc w:val="left"/>
      <w:pPr>
        <w:tabs>
          <w:tab w:val="num" w:pos="2520"/>
        </w:tabs>
        <w:ind w:left="2520" w:hanging="360"/>
      </w:pPr>
      <w:rPr>
        <w:rFonts w:ascii="Symbol" w:hAnsi="Symbol"/>
      </w:rPr>
    </w:lvl>
    <w:lvl w:ilvl="7">
      <w:start w:val="1"/>
      <w:numFmt w:val="none"/>
      <w:suff w:val="nothing"/>
      <w:lvlText w:val="o"/>
      <w:lvlJc w:val="left"/>
      <w:pPr>
        <w:tabs>
          <w:tab w:val="num" w:pos="2880"/>
        </w:tabs>
        <w:ind w:left="2880" w:hanging="360"/>
      </w:pPr>
      <w:rPr>
        <w:rFonts w:ascii="Courier New" w:hAnsi="Courier New" w:cs="Courier New"/>
      </w:rPr>
    </w:lvl>
    <w:lvl w:ilvl="8">
      <w:start w:val="1"/>
      <w:numFmt w:val="none"/>
      <w:suff w:val="nothing"/>
      <w:lvlText w:val=""/>
      <w:lvlJc w:val="left"/>
      <w:pPr>
        <w:tabs>
          <w:tab w:val="num" w:pos="3240"/>
        </w:tabs>
        <w:ind w:left="3240" w:hanging="360"/>
      </w:pPr>
      <w:rPr>
        <w:rFonts w:ascii="Wingdings" w:hAnsi="Wingdings"/>
      </w:rPr>
    </w:lvl>
  </w:abstractNum>
  <w:abstractNum w:abstractNumId="13">
    <w:nsid w:val="0000000E"/>
    <w:multiLevelType w:val="multilevel"/>
    <w:tmpl w:val="0000000E"/>
    <w:name w:val="WW8Num14"/>
    <w:lvl w:ilvl="0">
      <w:start w:val="1"/>
      <w:numFmt w:val="none"/>
      <w:suff w:val="nothing"/>
      <w:lvlText w:val="·"/>
      <w:lvlJc w:val="left"/>
      <w:pPr>
        <w:tabs>
          <w:tab w:val="num" w:pos="360"/>
        </w:tabs>
        <w:ind w:left="360" w:hanging="360"/>
      </w:pPr>
    </w:lvl>
    <w:lvl w:ilvl="1">
      <w:start w:val="1"/>
      <w:numFmt w:val="none"/>
      <w:suff w:val="nothing"/>
      <w:lvlText w:val="o"/>
      <w:lvlJc w:val="left"/>
      <w:pPr>
        <w:tabs>
          <w:tab w:val="num" w:pos="720"/>
        </w:tabs>
        <w:ind w:left="720" w:hanging="360"/>
      </w:pPr>
      <w:rPr>
        <w:rFonts w:ascii="Courier New" w:hAnsi="Courier New" w:cs="Courier New"/>
      </w:rPr>
    </w:lvl>
    <w:lvl w:ilvl="2">
      <w:start w:val="1"/>
      <w:numFmt w:val="none"/>
      <w:suff w:val="nothing"/>
      <w:lvlText w:val=""/>
      <w:lvlJc w:val="left"/>
      <w:pPr>
        <w:tabs>
          <w:tab w:val="num" w:pos="1080"/>
        </w:tabs>
        <w:ind w:left="1080" w:hanging="360"/>
      </w:pPr>
      <w:rPr>
        <w:rFonts w:ascii="Wingdings" w:hAnsi="Wingdings"/>
      </w:rPr>
    </w:lvl>
    <w:lvl w:ilvl="3">
      <w:start w:val="1"/>
      <w:numFmt w:val="none"/>
      <w:suff w:val="nothing"/>
      <w:lvlText w:val=""/>
      <w:lvlJc w:val="left"/>
      <w:pPr>
        <w:tabs>
          <w:tab w:val="num" w:pos="1440"/>
        </w:tabs>
        <w:ind w:left="1440" w:hanging="360"/>
      </w:pPr>
      <w:rPr>
        <w:rFonts w:ascii="Symbol" w:hAnsi="Symbol"/>
      </w:rPr>
    </w:lvl>
    <w:lvl w:ilvl="4">
      <w:start w:val="1"/>
      <w:numFmt w:val="none"/>
      <w:suff w:val="nothing"/>
      <w:lvlText w:val="o"/>
      <w:lvlJc w:val="left"/>
      <w:pPr>
        <w:tabs>
          <w:tab w:val="num" w:pos="1800"/>
        </w:tabs>
        <w:ind w:left="1800" w:hanging="360"/>
      </w:pPr>
      <w:rPr>
        <w:rFonts w:ascii="Courier New" w:hAnsi="Courier New" w:cs="Courier New"/>
      </w:rPr>
    </w:lvl>
    <w:lvl w:ilvl="5">
      <w:start w:val="1"/>
      <w:numFmt w:val="none"/>
      <w:suff w:val="nothing"/>
      <w:lvlText w:val=""/>
      <w:lvlJc w:val="left"/>
      <w:pPr>
        <w:tabs>
          <w:tab w:val="num" w:pos="2160"/>
        </w:tabs>
        <w:ind w:left="2160" w:hanging="360"/>
      </w:pPr>
      <w:rPr>
        <w:rFonts w:ascii="Wingdings" w:hAnsi="Wingdings"/>
      </w:rPr>
    </w:lvl>
    <w:lvl w:ilvl="6">
      <w:start w:val="1"/>
      <w:numFmt w:val="none"/>
      <w:suff w:val="nothing"/>
      <w:lvlText w:val=""/>
      <w:lvlJc w:val="left"/>
      <w:pPr>
        <w:tabs>
          <w:tab w:val="num" w:pos="2520"/>
        </w:tabs>
        <w:ind w:left="2520" w:hanging="360"/>
      </w:pPr>
      <w:rPr>
        <w:rFonts w:ascii="Symbol" w:hAnsi="Symbol"/>
      </w:rPr>
    </w:lvl>
    <w:lvl w:ilvl="7">
      <w:start w:val="1"/>
      <w:numFmt w:val="none"/>
      <w:suff w:val="nothing"/>
      <w:lvlText w:val="o"/>
      <w:lvlJc w:val="left"/>
      <w:pPr>
        <w:tabs>
          <w:tab w:val="num" w:pos="2880"/>
        </w:tabs>
        <w:ind w:left="2880" w:hanging="360"/>
      </w:pPr>
      <w:rPr>
        <w:rFonts w:ascii="Courier New" w:hAnsi="Courier New" w:cs="Courier New"/>
      </w:rPr>
    </w:lvl>
    <w:lvl w:ilvl="8">
      <w:start w:val="1"/>
      <w:numFmt w:val="none"/>
      <w:suff w:val="nothing"/>
      <w:lvlText w:val=""/>
      <w:lvlJc w:val="left"/>
      <w:pPr>
        <w:tabs>
          <w:tab w:val="num" w:pos="3240"/>
        </w:tabs>
        <w:ind w:left="3240" w:hanging="360"/>
      </w:pPr>
      <w:rPr>
        <w:rFonts w:ascii="Wingdings" w:hAnsi="Wingdings"/>
      </w:rPr>
    </w:lvl>
  </w:abstractNum>
  <w:abstractNum w:abstractNumId="14">
    <w:nsid w:val="0000000F"/>
    <w:multiLevelType w:val="multilevel"/>
    <w:tmpl w:val="0000000F"/>
    <w:name w:val="WW8Num15"/>
    <w:lvl w:ilvl="0">
      <w:start w:val="1"/>
      <w:numFmt w:val="none"/>
      <w:suff w:val="nothing"/>
      <w:lvlText w:val="·"/>
      <w:lvlJc w:val="left"/>
      <w:pPr>
        <w:tabs>
          <w:tab w:val="num" w:pos="360"/>
        </w:tabs>
        <w:ind w:left="360" w:hanging="360"/>
      </w:pPr>
    </w:lvl>
    <w:lvl w:ilvl="1">
      <w:start w:val="1"/>
      <w:numFmt w:val="none"/>
      <w:suff w:val="nothing"/>
      <w:lvlText w:val="o"/>
      <w:lvlJc w:val="left"/>
      <w:pPr>
        <w:tabs>
          <w:tab w:val="num" w:pos="720"/>
        </w:tabs>
        <w:ind w:left="720" w:hanging="360"/>
      </w:pPr>
      <w:rPr>
        <w:rFonts w:ascii="Courier New" w:hAnsi="Courier New" w:cs="Courier New"/>
      </w:rPr>
    </w:lvl>
    <w:lvl w:ilvl="2">
      <w:start w:val="1"/>
      <w:numFmt w:val="none"/>
      <w:suff w:val="nothing"/>
      <w:lvlText w:val=""/>
      <w:lvlJc w:val="left"/>
      <w:pPr>
        <w:tabs>
          <w:tab w:val="num" w:pos="1080"/>
        </w:tabs>
        <w:ind w:left="1080" w:hanging="360"/>
      </w:pPr>
      <w:rPr>
        <w:rFonts w:ascii="Wingdings" w:hAnsi="Wingdings"/>
      </w:rPr>
    </w:lvl>
    <w:lvl w:ilvl="3">
      <w:start w:val="1"/>
      <w:numFmt w:val="none"/>
      <w:suff w:val="nothing"/>
      <w:lvlText w:val=""/>
      <w:lvlJc w:val="left"/>
      <w:pPr>
        <w:tabs>
          <w:tab w:val="num" w:pos="1440"/>
        </w:tabs>
        <w:ind w:left="1440" w:hanging="360"/>
      </w:pPr>
      <w:rPr>
        <w:rFonts w:ascii="Symbol" w:hAnsi="Symbol"/>
      </w:rPr>
    </w:lvl>
    <w:lvl w:ilvl="4">
      <w:start w:val="1"/>
      <w:numFmt w:val="none"/>
      <w:suff w:val="nothing"/>
      <w:lvlText w:val="o"/>
      <w:lvlJc w:val="left"/>
      <w:pPr>
        <w:tabs>
          <w:tab w:val="num" w:pos="1800"/>
        </w:tabs>
        <w:ind w:left="1800" w:hanging="360"/>
      </w:pPr>
      <w:rPr>
        <w:rFonts w:ascii="Courier New" w:hAnsi="Courier New" w:cs="Courier New"/>
      </w:rPr>
    </w:lvl>
    <w:lvl w:ilvl="5">
      <w:start w:val="1"/>
      <w:numFmt w:val="none"/>
      <w:suff w:val="nothing"/>
      <w:lvlText w:val=""/>
      <w:lvlJc w:val="left"/>
      <w:pPr>
        <w:tabs>
          <w:tab w:val="num" w:pos="2160"/>
        </w:tabs>
        <w:ind w:left="2160" w:hanging="360"/>
      </w:pPr>
      <w:rPr>
        <w:rFonts w:ascii="Wingdings" w:hAnsi="Wingdings"/>
      </w:rPr>
    </w:lvl>
    <w:lvl w:ilvl="6">
      <w:start w:val="1"/>
      <w:numFmt w:val="none"/>
      <w:suff w:val="nothing"/>
      <w:lvlText w:val=""/>
      <w:lvlJc w:val="left"/>
      <w:pPr>
        <w:tabs>
          <w:tab w:val="num" w:pos="2520"/>
        </w:tabs>
        <w:ind w:left="2520" w:hanging="360"/>
      </w:pPr>
      <w:rPr>
        <w:rFonts w:ascii="Symbol" w:hAnsi="Symbol"/>
      </w:rPr>
    </w:lvl>
    <w:lvl w:ilvl="7">
      <w:start w:val="1"/>
      <w:numFmt w:val="none"/>
      <w:suff w:val="nothing"/>
      <w:lvlText w:val="o"/>
      <w:lvlJc w:val="left"/>
      <w:pPr>
        <w:tabs>
          <w:tab w:val="num" w:pos="2880"/>
        </w:tabs>
        <w:ind w:left="2880" w:hanging="360"/>
      </w:pPr>
      <w:rPr>
        <w:rFonts w:ascii="Courier New" w:hAnsi="Courier New" w:cs="Courier New"/>
      </w:rPr>
    </w:lvl>
    <w:lvl w:ilvl="8">
      <w:start w:val="1"/>
      <w:numFmt w:val="none"/>
      <w:suff w:val="nothing"/>
      <w:lvlText w:val=""/>
      <w:lvlJc w:val="left"/>
      <w:pPr>
        <w:tabs>
          <w:tab w:val="num" w:pos="3240"/>
        </w:tabs>
        <w:ind w:left="3240" w:hanging="360"/>
      </w:pPr>
      <w:rPr>
        <w:rFonts w:ascii="Wingdings" w:hAnsi="Wingdings"/>
      </w:rPr>
    </w:lvl>
  </w:abstractNum>
  <w:abstractNum w:abstractNumId="15">
    <w:nsid w:val="00000010"/>
    <w:multiLevelType w:val="multilevel"/>
    <w:tmpl w:val="00000010"/>
    <w:name w:val="WW8Num16"/>
    <w:lvl w:ilvl="0">
      <w:start w:val="1"/>
      <w:numFmt w:val="none"/>
      <w:suff w:val="nothing"/>
      <w:lvlText w:val="·"/>
      <w:lvlJc w:val="left"/>
      <w:pPr>
        <w:tabs>
          <w:tab w:val="num" w:pos="360"/>
        </w:tabs>
        <w:ind w:left="360" w:hanging="360"/>
      </w:pPr>
    </w:lvl>
    <w:lvl w:ilvl="1">
      <w:start w:val="1"/>
      <w:numFmt w:val="none"/>
      <w:suff w:val="nothing"/>
      <w:lvlText w:val="o"/>
      <w:lvlJc w:val="left"/>
      <w:pPr>
        <w:tabs>
          <w:tab w:val="num" w:pos="720"/>
        </w:tabs>
        <w:ind w:left="720" w:hanging="360"/>
      </w:pPr>
      <w:rPr>
        <w:rFonts w:ascii="Courier New" w:hAnsi="Courier New" w:cs="Courier New"/>
      </w:rPr>
    </w:lvl>
    <w:lvl w:ilvl="2">
      <w:start w:val="1"/>
      <w:numFmt w:val="none"/>
      <w:suff w:val="nothing"/>
      <w:lvlText w:val=""/>
      <w:lvlJc w:val="left"/>
      <w:pPr>
        <w:tabs>
          <w:tab w:val="num" w:pos="1080"/>
        </w:tabs>
        <w:ind w:left="1080" w:hanging="360"/>
      </w:pPr>
      <w:rPr>
        <w:rFonts w:ascii="Wingdings" w:hAnsi="Wingdings"/>
      </w:rPr>
    </w:lvl>
    <w:lvl w:ilvl="3">
      <w:start w:val="1"/>
      <w:numFmt w:val="none"/>
      <w:suff w:val="nothing"/>
      <w:lvlText w:val=""/>
      <w:lvlJc w:val="left"/>
      <w:pPr>
        <w:tabs>
          <w:tab w:val="num" w:pos="1440"/>
        </w:tabs>
        <w:ind w:left="1440" w:hanging="360"/>
      </w:pPr>
      <w:rPr>
        <w:rFonts w:ascii="Symbol" w:hAnsi="Symbol"/>
      </w:rPr>
    </w:lvl>
    <w:lvl w:ilvl="4">
      <w:start w:val="1"/>
      <w:numFmt w:val="none"/>
      <w:suff w:val="nothing"/>
      <w:lvlText w:val="o"/>
      <w:lvlJc w:val="left"/>
      <w:pPr>
        <w:tabs>
          <w:tab w:val="num" w:pos="1800"/>
        </w:tabs>
        <w:ind w:left="1800" w:hanging="360"/>
      </w:pPr>
      <w:rPr>
        <w:rFonts w:ascii="Courier New" w:hAnsi="Courier New" w:cs="Courier New"/>
      </w:rPr>
    </w:lvl>
    <w:lvl w:ilvl="5">
      <w:start w:val="1"/>
      <w:numFmt w:val="none"/>
      <w:suff w:val="nothing"/>
      <w:lvlText w:val=""/>
      <w:lvlJc w:val="left"/>
      <w:pPr>
        <w:tabs>
          <w:tab w:val="num" w:pos="2160"/>
        </w:tabs>
        <w:ind w:left="2160" w:hanging="360"/>
      </w:pPr>
      <w:rPr>
        <w:rFonts w:ascii="Wingdings" w:hAnsi="Wingdings"/>
      </w:rPr>
    </w:lvl>
    <w:lvl w:ilvl="6">
      <w:start w:val="1"/>
      <w:numFmt w:val="none"/>
      <w:suff w:val="nothing"/>
      <w:lvlText w:val=""/>
      <w:lvlJc w:val="left"/>
      <w:pPr>
        <w:tabs>
          <w:tab w:val="num" w:pos="2520"/>
        </w:tabs>
        <w:ind w:left="2520" w:hanging="360"/>
      </w:pPr>
      <w:rPr>
        <w:rFonts w:ascii="Symbol" w:hAnsi="Symbol"/>
      </w:rPr>
    </w:lvl>
    <w:lvl w:ilvl="7">
      <w:start w:val="1"/>
      <w:numFmt w:val="none"/>
      <w:suff w:val="nothing"/>
      <w:lvlText w:val="o"/>
      <w:lvlJc w:val="left"/>
      <w:pPr>
        <w:tabs>
          <w:tab w:val="num" w:pos="2880"/>
        </w:tabs>
        <w:ind w:left="2880" w:hanging="360"/>
      </w:pPr>
      <w:rPr>
        <w:rFonts w:ascii="Courier New" w:hAnsi="Courier New" w:cs="Courier New"/>
      </w:rPr>
    </w:lvl>
    <w:lvl w:ilvl="8">
      <w:start w:val="1"/>
      <w:numFmt w:val="none"/>
      <w:suff w:val="nothing"/>
      <w:lvlText w:val=""/>
      <w:lvlJc w:val="left"/>
      <w:pPr>
        <w:tabs>
          <w:tab w:val="num" w:pos="3240"/>
        </w:tabs>
        <w:ind w:left="3240" w:hanging="360"/>
      </w:pPr>
      <w:rPr>
        <w:rFonts w:ascii="Wingdings" w:hAnsi="Wingdings"/>
      </w:rPr>
    </w:lvl>
  </w:abstractNum>
  <w:abstractNum w:abstractNumId="16">
    <w:nsid w:val="00000011"/>
    <w:multiLevelType w:val="multilevel"/>
    <w:tmpl w:val="00000011"/>
    <w:name w:val="WW8Num17"/>
    <w:lvl w:ilvl="0">
      <w:start w:val="1"/>
      <w:numFmt w:val="none"/>
      <w:suff w:val="nothing"/>
      <w:lvlText w:val="·"/>
      <w:lvlJc w:val="left"/>
      <w:pPr>
        <w:tabs>
          <w:tab w:val="num" w:pos="360"/>
        </w:tabs>
        <w:ind w:left="360" w:hanging="360"/>
      </w:pPr>
    </w:lvl>
    <w:lvl w:ilvl="1">
      <w:start w:val="1"/>
      <w:numFmt w:val="none"/>
      <w:suff w:val="nothing"/>
      <w:lvlText w:val="o"/>
      <w:lvlJc w:val="left"/>
      <w:pPr>
        <w:tabs>
          <w:tab w:val="num" w:pos="720"/>
        </w:tabs>
        <w:ind w:left="720" w:hanging="360"/>
      </w:pPr>
      <w:rPr>
        <w:rFonts w:ascii="Courier New" w:hAnsi="Courier New" w:cs="Courier New"/>
      </w:rPr>
    </w:lvl>
    <w:lvl w:ilvl="2">
      <w:start w:val="1"/>
      <w:numFmt w:val="none"/>
      <w:suff w:val="nothing"/>
      <w:lvlText w:val=""/>
      <w:lvlJc w:val="left"/>
      <w:pPr>
        <w:tabs>
          <w:tab w:val="num" w:pos="1080"/>
        </w:tabs>
        <w:ind w:left="1080" w:hanging="360"/>
      </w:pPr>
      <w:rPr>
        <w:rFonts w:ascii="Wingdings" w:hAnsi="Wingdings"/>
      </w:rPr>
    </w:lvl>
    <w:lvl w:ilvl="3">
      <w:start w:val="1"/>
      <w:numFmt w:val="none"/>
      <w:suff w:val="nothing"/>
      <w:lvlText w:val=""/>
      <w:lvlJc w:val="left"/>
      <w:pPr>
        <w:tabs>
          <w:tab w:val="num" w:pos="1440"/>
        </w:tabs>
        <w:ind w:left="1440" w:hanging="360"/>
      </w:pPr>
      <w:rPr>
        <w:rFonts w:ascii="Symbol" w:hAnsi="Symbol"/>
      </w:rPr>
    </w:lvl>
    <w:lvl w:ilvl="4">
      <w:start w:val="1"/>
      <w:numFmt w:val="none"/>
      <w:suff w:val="nothing"/>
      <w:lvlText w:val="o"/>
      <w:lvlJc w:val="left"/>
      <w:pPr>
        <w:tabs>
          <w:tab w:val="num" w:pos="1800"/>
        </w:tabs>
        <w:ind w:left="1800" w:hanging="360"/>
      </w:pPr>
      <w:rPr>
        <w:rFonts w:ascii="Courier New" w:hAnsi="Courier New" w:cs="Courier New"/>
      </w:rPr>
    </w:lvl>
    <w:lvl w:ilvl="5">
      <w:start w:val="1"/>
      <w:numFmt w:val="none"/>
      <w:suff w:val="nothing"/>
      <w:lvlText w:val=""/>
      <w:lvlJc w:val="left"/>
      <w:pPr>
        <w:tabs>
          <w:tab w:val="num" w:pos="2160"/>
        </w:tabs>
        <w:ind w:left="2160" w:hanging="360"/>
      </w:pPr>
      <w:rPr>
        <w:rFonts w:ascii="Wingdings" w:hAnsi="Wingdings"/>
      </w:rPr>
    </w:lvl>
    <w:lvl w:ilvl="6">
      <w:start w:val="1"/>
      <w:numFmt w:val="none"/>
      <w:suff w:val="nothing"/>
      <w:lvlText w:val=""/>
      <w:lvlJc w:val="left"/>
      <w:pPr>
        <w:tabs>
          <w:tab w:val="num" w:pos="2520"/>
        </w:tabs>
        <w:ind w:left="2520" w:hanging="360"/>
      </w:pPr>
      <w:rPr>
        <w:rFonts w:ascii="Symbol" w:hAnsi="Symbol"/>
      </w:rPr>
    </w:lvl>
    <w:lvl w:ilvl="7">
      <w:start w:val="1"/>
      <w:numFmt w:val="none"/>
      <w:suff w:val="nothing"/>
      <w:lvlText w:val="o"/>
      <w:lvlJc w:val="left"/>
      <w:pPr>
        <w:tabs>
          <w:tab w:val="num" w:pos="2880"/>
        </w:tabs>
        <w:ind w:left="2880" w:hanging="360"/>
      </w:pPr>
      <w:rPr>
        <w:rFonts w:ascii="Courier New" w:hAnsi="Courier New" w:cs="Courier New"/>
      </w:rPr>
    </w:lvl>
    <w:lvl w:ilvl="8">
      <w:start w:val="1"/>
      <w:numFmt w:val="none"/>
      <w:suff w:val="nothing"/>
      <w:lvlText w:val=""/>
      <w:lvlJc w:val="left"/>
      <w:pPr>
        <w:tabs>
          <w:tab w:val="num" w:pos="3240"/>
        </w:tabs>
        <w:ind w:left="3240" w:hanging="360"/>
      </w:pPr>
      <w:rPr>
        <w:rFonts w:ascii="Wingdings" w:hAnsi="Wingdings"/>
      </w:rPr>
    </w:lvl>
  </w:abstractNum>
  <w:abstractNum w:abstractNumId="17">
    <w:nsid w:val="00000012"/>
    <w:multiLevelType w:val="multilevel"/>
    <w:tmpl w:val="00000012"/>
    <w:name w:val="WW8Num18"/>
    <w:lvl w:ilvl="0">
      <w:start w:val="1"/>
      <w:numFmt w:val="none"/>
      <w:suff w:val="nothing"/>
      <w:lvlText w:val="·"/>
      <w:lvlJc w:val="left"/>
      <w:pPr>
        <w:tabs>
          <w:tab w:val="num" w:pos="360"/>
        </w:tabs>
        <w:ind w:left="360" w:hanging="360"/>
      </w:pPr>
    </w:lvl>
    <w:lvl w:ilvl="1">
      <w:start w:val="1"/>
      <w:numFmt w:val="none"/>
      <w:suff w:val="nothing"/>
      <w:lvlText w:val="o"/>
      <w:lvlJc w:val="left"/>
      <w:pPr>
        <w:tabs>
          <w:tab w:val="num" w:pos="720"/>
        </w:tabs>
        <w:ind w:left="720" w:hanging="360"/>
      </w:pPr>
      <w:rPr>
        <w:rFonts w:ascii="Courier New" w:hAnsi="Courier New" w:cs="Courier New"/>
      </w:rPr>
    </w:lvl>
    <w:lvl w:ilvl="2">
      <w:start w:val="1"/>
      <w:numFmt w:val="none"/>
      <w:suff w:val="nothing"/>
      <w:lvlText w:val=""/>
      <w:lvlJc w:val="left"/>
      <w:pPr>
        <w:tabs>
          <w:tab w:val="num" w:pos="1080"/>
        </w:tabs>
        <w:ind w:left="1080" w:hanging="360"/>
      </w:pPr>
      <w:rPr>
        <w:rFonts w:ascii="Wingdings" w:hAnsi="Wingdings"/>
      </w:rPr>
    </w:lvl>
    <w:lvl w:ilvl="3">
      <w:start w:val="1"/>
      <w:numFmt w:val="none"/>
      <w:suff w:val="nothing"/>
      <w:lvlText w:val=""/>
      <w:lvlJc w:val="left"/>
      <w:pPr>
        <w:tabs>
          <w:tab w:val="num" w:pos="1440"/>
        </w:tabs>
        <w:ind w:left="1440" w:hanging="360"/>
      </w:pPr>
      <w:rPr>
        <w:rFonts w:ascii="Symbol" w:hAnsi="Symbol"/>
      </w:rPr>
    </w:lvl>
    <w:lvl w:ilvl="4">
      <w:start w:val="1"/>
      <w:numFmt w:val="none"/>
      <w:suff w:val="nothing"/>
      <w:lvlText w:val="o"/>
      <w:lvlJc w:val="left"/>
      <w:pPr>
        <w:tabs>
          <w:tab w:val="num" w:pos="1800"/>
        </w:tabs>
        <w:ind w:left="1800" w:hanging="360"/>
      </w:pPr>
      <w:rPr>
        <w:rFonts w:ascii="Courier New" w:hAnsi="Courier New" w:cs="Courier New"/>
      </w:rPr>
    </w:lvl>
    <w:lvl w:ilvl="5">
      <w:start w:val="1"/>
      <w:numFmt w:val="none"/>
      <w:suff w:val="nothing"/>
      <w:lvlText w:val=""/>
      <w:lvlJc w:val="left"/>
      <w:pPr>
        <w:tabs>
          <w:tab w:val="num" w:pos="2160"/>
        </w:tabs>
        <w:ind w:left="2160" w:hanging="360"/>
      </w:pPr>
      <w:rPr>
        <w:rFonts w:ascii="Wingdings" w:hAnsi="Wingdings"/>
      </w:rPr>
    </w:lvl>
    <w:lvl w:ilvl="6">
      <w:start w:val="1"/>
      <w:numFmt w:val="none"/>
      <w:suff w:val="nothing"/>
      <w:lvlText w:val=""/>
      <w:lvlJc w:val="left"/>
      <w:pPr>
        <w:tabs>
          <w:tab w:val="num" w:pos="2520"/>
        </w:tabs>
        <w:ind w:left="2520" w:hanging="360"/>
      </w:pPr>
      <w:rPr>
        <w:rFonts w:ascii="Symbol" w:hAnsi="Symbol"/>
      </w:rPr>
    </w:lvl>
    <w:lvl w:ilvl="7">
      <w:start w:val="1"/>
      <w:numFmt w:val="none"/>
      <w:suff w:val="nothing"/>
      <w:lvlText w:val="o"/>
      <w:lvlJc w:val="left"/>
      <w:pPr>
        <w:tabs>
          <w:tab w:val="num" w:pos="2880"/>
        </w:tabs>
        <w:ind w:left="2880" w:hanging="360"/>
      </w:pPr>
      <w:rPr>
        <w:rFonts w:ascii="Courier New" w:hAnsi="Courier New" w:cs="Courier New"/>
      </w:rPr>
    </w:lvl>
    <w:lvl w:ilvl="8">
      <w:start w:val="1"/>
      <w:numFmt w:val="none"/>
      <w:suff w:val="nothing"/>
      <w:lvlText w:val=""/>
      <w:lvlJc w:val="left"/>
      <w:pPr>
        <w:tabs>
          <w:tab w:val="num" w:pos="3240"/>
        </w:tabs>
        <w:ind w:left="3240" w:hanging="360"/>
      </w:pPr>
      <w:rPr>
        <w:rFonts w:ascii="Wingdings" w:hAnsi="Wingdings"/>
      </w:rPr>
    </w:lvl>
  </w:abstractNum>
  <w:abstractNum w:abstractNumId="18">
    <w:nsid w:val="00000013"/>
    <w:multiLevelType w:val="multilevel"/>
    <w:tmpl w:val="00000013"/>
    <w:name w:val="WW8Num19"/>
    <w:lvl w:ilvl="0">
      <w:start w:val="1"/>
      <w:numFmt w:val="none"/>
      <w:suff w:val="nothing"/>
      <w:lvlText w:val="·"/>
      <w:lvlJc w:val="left"/>
      <w:pPr>
        <w:tabs>
          <w:tab w:val="num" w:pos="360"/>
        </w:tabs>
        <w:ind w:left="360" w:hanging="360"/>
      </w:pPr>
    </w:lvl>
    <w:lvl w:ilvl="1">
      <w:start w:val="1"/>
      <w:numFmt w:val="none"/>
      <w:suff w:val="nothing"/>
      <w:lvlText w:val="o"/>
      <w:lvlJc w:val="left"/>
      <w:pPr>
        <w:tabs>
          <w:tab w:val="num" w:pos="720"/>
        </w:tabs>
        <w:ind w:left="720" w:hanging="360"/>
      </w:pPr>
      <w:rPr>
        <w:rFonts w:ascii="Courier New" w:hAnsi="Courier New" w:cs="Courier New"/>
      </w:rPr>
    </w:lvl>
    <w:lvl w:ilvl="2">
      <w:start w:val="1"/>
      <w:numFmt w:val="none"/>
      <w:suff w:val="nothing"/>
      <w:lvlText w:val=""/>
      <w:lvlJc w:val="left"/>
      <w:pPr>
        <w:tabs>
          <w:tab w:val="num" w:pos="1080"/>
        </w:tabs>
        <w:ind w:left="1080" w:hanging="360"/>
      </w:pPr>
      <w:rPr>
        <w:rFonts w:ascii="Wingdings" w:hAnsi="Wingdings"/>
      </w:rPr>
    </w:lvl>
    <w:lvl w:ilvl="3">
      <w:start w:val="1"/>
      <w:numFmt w:val="none"/>
      <w:suff w:val="nothing"/>
      <w:lvlText w:val=""/>
      <w:lvlJc w:val="left"/>
      <w:pPr>
        <w:tabs>
          <w:tab w:val="num" w:pos="1440"/>
        </w:tabs>
        <w:ind w:left="1440" w:hanging="360"/>
      </w:pPr>
      <w:rPr>
        <w:rFonts w:ascii="Symbol" w:hAnsi="Symbol"/>
      </w:rPr>
    </w:lvl>
    <w:lvl w:ilvl="4">
      <w:start w:val="1"/>
      <w:numFmt w:val="none"/>
      <w:suff w:val="nothing"/>
      <w:lvlText w:val="o"/>
      <w:lvlJc w:val="left"/>
      <w:pPr>
        <w:tabs>
          <w:tab w:val="num" w:pos="1800"/>
        </w:tabs>
        <w:ind w:left="1800" w:hanging="360"/>
      </w:pPr>
      <w:rPr>
        <w:rFonts w:ascii="Courier New" w:hAnsi="Courier New" w:cs="Courier New"/>
      </w:rPr>
    </w:lvl>
    <w:lvl w:ilvl="5">
      <w:start w:val="1"/>
      <w:numFmt w:val="none"/>
      <w:suff w:val="nothing"/>
      <w:lvlText w:val=""/>
      <w:lvlJc w:val="left"/>
      <w:pPr>
        <w:tabs>
          <w:tab w:val="num" w:pos="2160"/>
        </w:tabs>
        <w:ind w:left="2160" w:hanging="360"/>
      </w:pPr>
      <w:rPr>
        <w:rFonts w:ascii="Wingdings" w:hAnsi="Wingdings"/>
      </w:rPr>
    </w:lvl>
    <w:lvl w:ilvl="6">
      <w:start w:val="1"/>
      <w:numFmt w:val="none"/>
      <w:suff w:val="nothing"/>
      <w:lvlText w:val=""/>
      <w:lvlJc w:val="left"/>
      <w:pPr>
        <w:tabs>
          <w:tab w:val="num" w:pos="2520"/>
        </w:tabs>
        <w:ind w:left="2520" w:hanging="360"/>
      </w:pPr>
      <w:rPr>
        <w:rFonts w:ascii="Symbol" w:hAnsi="Symbol"/>
      </w:rPr>
    </w:lvl>
    <w:lvl w:ilvl="7">
      <w:start w:val="1"/>
      <w:numFmt w:val="none"/>
      <w:suff w:val="nothing"/>
      <w:lvlText w:val="o"/>
      <w:lvlJc w:val="left"/>
      <w:pPr>
        <w:tabs>
          <w:tab w:val="num" w:pos="2880"/>
        </w:tabs>
        <w:ind w:left="2880" w:hanging="360"/>
      </w:pPr>
      <w:rPr>
        <w:rFonts w:ascii="Courier New" w:hAnsi="Courier New" w:cs="Courier New"/>
      </w:rPr>
    </w:lvl>
    <w:lvl w:ilvl="8">
      <w:start w:val="1"/>
      <w:numFmt w:val="none"/>
      <w:suff w:val="nothing"/>
      <w:lvlText w:val=""/>
      <w:lvlJc w:val="left"/>
      <w:pPr>
        <w:tabs>
          <w:tab w:val="num" w:pos="3240"/>
        </w:tabs>
        <w:ind w:left="3240" w:hanging="360"/>
      </w:pPr>
      <w:rPr>
        <w:rFonts w:ascii="Wingdings" w:hAnsi="Wingdings"/>
      </w:rPr>
    </w:lvl>
  </w:abstractNum>
  <w:abstractNum w:abstractNumId="19">
    <w:nsid w:val="00000014"/>
    <w:multiLevelType w:val="multilevel"/>
    <w:tmpl w:val="00000014"/>
    <w:name w:val="WW8Num20"/>
    <w:lvl w:ilvl="0">
      <w:start w:val="1"/>
      <w:numFmt w:val="none"/>
      <w:suff w:val="nothing"/>
      <w:lvlText w:val="·"/>
      <w:lvlJc w:val="left"/>
      <w:pPr>
        <w:tabs>
          <w:tab w:val="num" w:pos="360"/>
        </w:tabs>
        <w:ind w:left="360" w:hanging="360"/>
      </w:pPr>
    </w:lvl>
    <w:lvl w:ilvl="1">
      <w:start w:val="1"/>
      <w:numFmt w:val="none"/>
      <w:suff w:val="nothing"/>
      <w:lvlText w:val="o"/>
      <w:lvlJc w:val="left"/>
      <w:pPr>
        <w:tabs>
          <w:tab w:val="num" w:pos="720"/>
        </w:tabs>
        <w:ind w:left="720" w:hanging="360"/>
      </w:pPr>
      <w:rPr>
        <w:rFonts w:ascii="Courier New" w:hAnsi="Courier New" w:cs="Courier New"/>
      </w:rPr>
    </w:lvl>
    <w:lvl w:ilvl="2">
      <w:start w:val="1"/>
      <w:numFmt w:val="none"/>
      <w:suff w:val="nothing"/>
      <w:lvlText w:val=""/>
      <w:lvlJc w:val="left"/>
      <w:pPr>
        <w:tabs>
          <w:tab w:val="num" w:pos="1080"/>
        </w:tabs>
        <w:ind w:left="1080" w:hanging="360"/>
      </w:pPr>
      <w:rPr>
        <w:rFonts w:ascii="Wingdings" w:hAnsi="Wingdings"/>
      </w:rPr>
    </w:lvl>
    <w:lvl w:ilvl="3">
      <w:start w:val="1"/>
      <w:numFmt w:val="none"/>
      <w:suff w:val="nothing"/>
      <w:lvlText w:val=""/>
      <w:lvlJc w:val="left"/>
      <w:pPr>
        <w:tabs>
          <w:tab w:val="num" w:pos="1440"/>
        </w:tabs>
        <w:ind w:left="1440" w:hanging="360"/>
      </w:pPr>
      <w:rPr>
        <w:rFonts w:ascii="Symbol" w:hAnsi="Symbol"/>
      </w:rPr>
    </w:lvl>
    <w:lvl w:ilvl="4">
      <w:start w:val="1"/>
      <w:numFmt w:val="none"/>
      <w:suff w:val="nothing"/>
      <w:lvlText w:val="o"/>
      <w:lvlJc w:val="left"/>
      <w:pPr>
        <w:tabs>
          <w:tab w:val="num" w:pos="1800"/>
        </w:tabs>
        <w:ind w:left="1800" w:hanging="360"/>
      </w:pPr>
      <w:rPr>
        <w:rFonts w:ascii="Courier New" w:hAnsi="Courier New" w:cs="Courier New"/>
      </w:rPr>
    </w:lvl>
    <w:lvl w:ilvl="5">
      <w:start w:val="1"/>
      <w:numFmt w:val="none"/>
      <w:suff w:val="nothing"/>
      <w:lvlText w:val=""/>
      <w:lvlJc w:val="left"/>
      <w:pPr>
        <w:tabs>
          <w:tab w:val="num" w:pos="2160"/>
        </w:tabs>
        <w:ind w:left="2160" w:hanging="360"/>
      </w:pPr>
      <w:rPr>
        <w:rFonts w:ascii="Wingdings" w:hAnsi="Wingdings"/>
      </w:rPr>
    </w:lvl>
    <w:lvl w:ilvl="6">
      <w:start w:val="1"/>
      <w:numFmt w:val="none"/>
      <w:suff w:val="nothing"/>
      <w:lvlText w:val=""/>
      <w:lvlJc w:val="left"/>
      <w:pPr>
        <w:tabs>
          <w:tab w:val="num" w:pos="2520"/>
        </w:tabs>
        <w:ind w:left="2520" w:hanging="360"/>
      </w:pPr>
      <w:rPr>
        <w:rFonts w:ascii="Symbol" w:hAnsi="Symbol"/>
      </w:rPr>
    </w:lvl>
    <w:lvl w:ilvl="7">
      <w:start w:val="1"/>
      <w:numFmt w:val="none"/>
      <w:suff w:val="nothing"/>
      <w:lvlText w:val="o"/>
      <w:lvlJc w:val="left"/>
      <w:pPr>
        <w:tabs>
          <w:tab w:val="num" w:pos="2880"/>
        </w:tabs>
        <w:ind w:left="2880" w:hanging="360"/>
      </w:pPr>
      <w:rPr>
        <w:rFonts w:ascii="Courier New" w:hAnsi="Courier New" w:cs="Courier New"/>
      </w:rPr>
    </w:lvl>
    <w:lvl w:ilvl="8">
      <w:start w:val="1"/>
      <w:numFmt w:val="none"/>
      <w:suff w:val="nothing"/>
      <w:lvlText w:val=""/>
      <w:lvlJc w:val="left"/>
      <w:pPr>
        <w:tabs>
          <w:tab w:val="num" w:pos="3240"/>
        </w:tabs>
        <w:ind w:left="3240" w:hanging="360"/>
      </w:pPr>
      <w:rPr>
        <w:rFonts w:ascii="Wingdings" w:hAnsi="Wingdings"/>
      </w:rPr>
    </w:lvl>
  </w:abstractNum>
  <w:abstractNum w:abstractNumId="20">
    <w:nsid w:val="00000015"/>
    <w:multiLevelType w:val="multilevel"/>
    <w:tmpl w:val="00000015"/>
    <w:name w:val="WW8Num21"/>
    <w:lvl w:ilvl="0">
      <w:start w:val="1"/>
      <w:numFmt w:val="none"/>
      <w:suff w:val="nothing"/>
      <w:lvlText w:val="·"/>
      <w:lvlJc w:val="left"/>
      <w:pPr>
        <w:tabs>
          <w:tab w:val="num" w:pos="360"/>
        </w:tabs>
        <w:ind w:left="360" w:hanging="360"/>
      </w:pPr>
    </w:lvl>
    <w:lvl w:ilvl="1">
      <w:start w:val="1"/>
      <w:numFmt w:val="none"/>
      <w:suff w:val="nothing"/>
      <w:lvlText w:val="o"/>
      <w:lvlJc w:val="left"/>
      <w:pPr>
        <w:tabs>
          <w:tab w:val="num" w:pos="720"/>
        </w:tabs>
        <w:ind w:left="720" w:hanging="360"/>
      </w:pPr>
      <w:rPr>
        <w:rFonts w:ascii="Courier New" w:hAnsi="Courier New" w:cs="Courier New"/>
      </w:rPr>
    </w:lvl>
    <w:lvl w:ilvl="2">
      <w:start w:val="1"/>
      <w:numFmt w:val="none"/>
      <w:suff w:val="nothing"/>
      <w:lvlText w:val=""/>
      <w:lvlJc w:val="left"/>
      <w:pPr>
        <w:tabs>
          <w:tab w:val="num" w:pos="1080"/>
        </w:tabs>
        <w:ind w:left="1080" w:hanging="360"/>
      </w:pPr>
      <w:rPr>
        <w:rFonts w:ascii="Wingdings" w:hAnsi="Wingdings"/>
      </w:rPr>
    </w:lvl>
    <w:lvl w:ilvl="3">
      <w:start w:val="1"/>
      <w:numFmt w:val="none"/>
      <w:suff w:val="nothing"/>
      <w:lvlText w:val=""/>
      <w:lvlJc w:val="left"/>
      <w:pPr>
        <w:tabs>
          <w:tab w:val="num" w:pos="1440"/>
        </w:tabs>
        <w:ind w:left="1440" w:hanging="360"/>
      </w:pPr>
      <w:rPr>
        <w:rFonts w:ascii="Symbol" w:hAnsi="Symbol"/>
      </w:rPr>
    </w:lvl>
    <w:lvl w:ilvl="4">
      <w:start w:val="1"/>
      <w:numFmt w:val="none"/>
      <w:suff w:val="nothing"/>
      <w:lvlText w:val="o"/>
      <w:lvlJc w:val="left"/>
      <w:pPr>
        <w:tabs>
          <w:tab w:val="num" w:pos="1800"/>
        </w:tabs>
        <w:ind w:left="1800" w:hanging="360"/>
      </w:pPr>
      <w:rPr>
        <w:rFonts w:ascii="Courier New" w:hAnsi="Courier New" w:cs="Courier New"/>
      </w:rPr>
    </w:lvl>
    <w:lvl w:ilvl="5">
      <w:start w:val="1"/>
      <w:numFmt w:val="none"/>
      <w:suff w:val="nothing"/>
      <w:lvlText w:val=""/>
      <w:lvlJc w:val="left"/>
      <w:pPr>
        <w:tabs>
          <w:tab w:val="num" w:pos="2160"/>
        </w:tabs>
        <w:ind w:left="2160" w:hanging="360"/>
      </w:pPr>
      <w:rPr>
        <w:rFonts w:ascii="Wingdings" w:hAnsi="Wingdings"/>
      </w:rPr>
    </w:lvl>
    <w:lvl w:ilvl="6">
      <w:start w:val="1"/>
      <w:numFmt w:val="none"/>
      <w:suff w:val="nothing"/>
      <w:lvlText w:val=""/>
      <w:lvlJc w:val="left"/>
      <w:pPr>
        <w:tabs>
          <w:tab w:val="num" w:pos="2520"/>
        </w:tabs>
        <w:ind w:left="2520" w:hanging="360"/>
      </w:pPr>
      <w:rPr>
        <w:rFonts w:ascii="Symbol" w:hAnsi="Symbol"/>
      </w:rPr>
    </w:lvl>
    <w:lvl w:ilvl="7">
      <w:start w:val="1"/>
      <w:numFmt w:val="none"/>
      <w:suff w:val="nothing"/>
      <w:lvlText w:val="o"/>
      <w:lvlJc w:val="left"/>
      <w:pPr>
        <w:tabs>
          <w:tab w:val="num" w:pos="2880"/>
        </w:tabs>
        <w:ind w:left="2880" w:hanging="360"/>
      </w:pPr>
      <w:rPr>
        <w:rFonts w:ascii="Courier New" w:hAnsi="Courier New" w:cs="Courier New"/>
      </w:rPr>
    </w:lvl>
    <w:lvl w:ilvl="8">
      <w:start w:val="1"/>
      <w:numFmt w:val="none"/>
      <w:suff w:val="nothing"/>
      <w:lvlText w:val=""/>
      <w:lvlJc w:val="left"/>
      <w:pPr>
        <w:tabs>
          <w:tab w:val="num" w:pos="3240"/>
        </w:tabs>
        <w:ind w:left="3240" w:hanging="360"/>
      </w:pPr>
      <w:rPr>
        <w:rFonts w:ascii="Wingdings" w:hAnsi="Wingdings"/>
      </w:rPr>
    </w:lvl>
  </w:abstractNum>
  <w:abstractNum w:abstractNumId="21">
    <w:nsid w:val="00000016"/>
    <w:multiLevelType w:val="multilevel"/>
    <w:tmpl w:val="00000016"/>
    <w:name w:val="WW8Num22"/>
    <w:lvl w:ilvl="0">
      <w:start w:val="1"/>
      <w:numFmt w:val="none"/>
      <w:suff w:val="nothing"/>
      <w:lvlText w:val="·"/>
      <w:lvlJc w:val="left"/>
      <w:pPr>
        <w:tabs>
          <w:tab w:val="num" w:pos="360"/>
        </w:tabs>
        <w:ind w:left="360" w:hanging="360"/>
      </w:pPr>
    </w:lvl>
    <w:lvl w:ilvl="1">
      <w:start w:val="1"/>
      <w:numFmt w:val="none"/>
      <w:suff w:val="nothing"/>
      <w:lvlText w:val="o"/>
      <w:lvlJc w:val="left"/>
      <w:pPr>
        <w:tabs>
          <w:tab w:val="num" w:pos="720"/>
        </w:tabs>
        <w:ind w:left="720" w:hanging="360"/>
      </w:pPr>
      <w:rPr>
        <w:rFonts w:ascii="Courier New" w:hAnsi="Courier New" w:cs="Courier New"/>
      </w:rPr>
    </w:lvl>
    <w:lvl w:ilvl="2">
      <w:start w:val="1"/>
      <w:numFmt w:val="none"/>
      <w:suff w:val="nothing"/>
      <w:lvlText w:val=""/>
      <w:lvlJc w:val="left"/>
      <w:pPr>
        <w:tabs>
          <w:tab w:val="num" w:pos="1080"/>
        </w:tabs>
        <w:ind w:left="1080" w:hanging="360"/>
      </w:pPr>
      <w:rPr>
        <w:rFonts w:ascii="Wingdings" w:hAnsi="Wingdings"/>
      </w:rPr>
    </w:lvl>
    <w:lvl w:ilvl="3">
      <w:start w:val="1"/>
      <w:numFmt w:val="none"/>
      <w:suff w:val="nothing"/>
      <w:lvlText w:val=""/>
      <w:lvlJc w:val="left"/>
      <w:pPr>
        <w:tabs>
          <w:tab w:val="num" w:pos="1440"/>
        </w:tabs>
        <w:ind w:left="1440" w:hanging="360"/>
      </w:pPr>
      <w:rPr>
        <w:rFonts w:ascii="Symbol" w:hAnsi="Symbol"/>
      </w:rPr>
    </w:lvl>
    <w:lvl w:ilvl="4">
      <w:start w:val="1"/>
      <w:numFmt w:val="none"/>
      <w:suff w:val="nothing"/>
      <w:lvlText w:val="o"/>
      <w:lvlJc w:val="left"/>
      <w:pPr>
        <w:tabs>
          <w:tab w:val="num" w:pos="1800"/>
        </w:tabs>
        <w:ind w:left="1800" w:hanging="360"/>
      </w:pPr>
      <w:rPr>
        <w:rFonts w:ascii="Courier New" w:hAnsi="Courier New" w:cs="Courier New"/>
      </w:rPr>
    </w:lvl>
    <w:lvl w:ilvl="5">
      <w:start w:val="1"/>
      <w:numFmt w:val="none"/>
      <w:suff w:val="nothing"/>
      <w:lvlText w:val=""/>
      <w:lvlJc w:val="left"/>
      <w:pPr>
        <w:tabs>
          <w:tab w:val="num" w:pos="2160"/>
        </w:tabs>
        <w:ind w:left="2160" w:hanging="360"/>
      </w:pPr>
      <w:rPr>
        <w:rFonts w:ascii="Wingdings" w:hAnsi="Wingdings"/>
      </w:rPr>
    </w:lvl>
    <w:lvl w:ilvl="6">
      <w:start w:val="1"/>
      <w:numFmt w:val="none"/>
      <w:suff w:val="nothing"/>
      <w:lvlText w:val=""/>
      <w:lvlJc w:val="left"/>
      <w:pPr>
        <w:tabs>
          <w:tab w:val="num" w:pos="2520"/>
        </w:tabs>
        <w:ind w:left="2520" w:hanging="360"/>
      </w:pPr>
      <w:rPr>
        <w:rFonts w:ascii="Symbol" w:hAnsi="Symbol"/>
      </w:rPr>
    </w:lvl>
    <w:lvl w:ilvl="7">
      <w:start w:val="1"/>
      <w:numFmt w:val="none"/>
      <w:suff w:val="nothing"/>
      <w:lvlText w:val="o"/>
      <w:lvlJc w:val="left"/>
      <w:pPr>
        <w:tabs>
          <w:tab w:val="num" w:pos="2880"/>
        </w:tabs>
        <w:ind w:left="2880" w:hanging="360"/>
      </w:pPr>
      <w:rPr>
        <w:rFonts w:ascii="Courier New" w:hAnsi="Courier New" w:cs="Courier New"/>
      </w:rPr>
    </w:lvl>
    <w:lvl w:ilvl="8">
      <w:start w:val="1"/>
      <w:numFmt w:val="none"/>
      <w:suff w:val="nothing"/>
      <w:lvlText w:val=""/>
      <w:lvlJc w:val="left"/>
      <w:pPr>
        <w:tabs>
          <w:tab w:val="num" w:pos="3240"/>
        </w:tabs>
        <w:ind w:left="3240" w:hanging="360"/>
      </w:pPr>
      <w:rPr>
        <w:rFonts w:ascii="Wingdings" w:hAnsi="Wingdings"/>
      </w:rPr>
    </w:lvl>
  </w:abstractNum>
  <w:abstractNum w:abstractNumId="22">
    <w:nsid w:val="00000017"/>
    <w:multiLevelType w:val="multilevel"/>
    <w:tmpl w:val="00000017"/>
    <w:name w:val="WW8Num23"/>
    <w:lvl w:ilvl="0">
      <w:start w:val="1"/>
      <w:numFmt w:val="none"/>
      <w:suff w:val="nothing"/>
      <w:lvlText w:val="·"/>
      <w:lvlJc w:val="left"/>
      <w:pPr>
        <w:tabs>
          <w:tab w:val="num" w:pos="360"/>
        </w:tabs>
        <w:ind w:left="360" w:hanging="360"/>
      </w:pPr>
    </w:lvl>
    <w:lvl w:ilvl="1">
      <w:start w:val="1"/>
      <w:numFmt w:val="none"/>
      <w:suff w:val="nothing"/>
      <w:lvlText w:val="o"/>
      <w:lvlJc w:val="left"/>
      <w:pPr>
        <w:tabs>
          <w:tab w:val="num" w:pos="720"/>
        </w:tabs>
        <w:ind w:left="720" w:hanging="360"/>
      </w:pPr>
      <w:rPr>
        <w:rFonts w:ascii="Courier New" w:hAnsi="Courier New" w:cs="Courier New"/>
      </w:rPr>
    </w:lvl>
    <w:lvl w:ilvl="2">
      <w:start w:val="1"/>
      <w:numFmt w:val="none"/>
      <w:suff w:val="nothing"/>
      <w:lvlText w:val=""/>
      <w:lvlJc w:val="left"/>
      <w:pPr>
        <w:tabs>
          <w:tab w:val="num" w:pos="1080"/>
        </w:tabs>
        <w:ind w:left="1080" w:hanging="360"/>
      </w:pPr>
      <w:rPr>
        <w:rFonts w:ascii="Wingdings" w:hAnsi="Wingdings"/>
      </w:rPr>
    </w:lvl>
    <w:lvl w:ilvl="3">
      <w:start w:val="1"/>
      <w:numFmt w:val="none"/>
      <w:suff w:val="nothing"/>
      <w:lvlText w:val=""/>
      <w:lvlJc w:val="left"/>
      <w:pPr>
        <w:tabs>
          <w:tab w:val="num" w:pos="1440"/>
        </w:tabs>
        <w:ind w:left="1440" w:hanging="360"/>
      </w:pPr>
      <w:rPr>
        <w:rFonts w:ascii="Symbol" w:hAnsi="Symbol"/>
      </w:rPr>
    </w:lvl>
    <w:lvl w:ilvl="4">
      <w:start w:val="1"/>
      <w:numFmt w:val="none"/>
      <w:suff w:val="nothing"/>
      <w:lvlText w:val="o"/>
      <w:lvlJc w:val="left"/>
      <w:pPr>
        <w:tabs>
          <w:tab w:val="num" w:pos="1800"/>
        </w:tabs>
        <w:ind w:left="1800" w:hanging="360"/>
      </w:pPr>
      <w:rPr>
        <w:rFonts w:ascii="Courier New" w:hAnsi="Courier New" w:cs="Courier New"/>
      </w:rPr>
    </w:lvl>
    <w:lvl w:ilvl="5">
      <w:start w:val="1"/>
      <w:numFmt w:val="none"/>
      <w:suff w:val="nothing"/>
      <w:lvlText w:val=""/>
      <w:lvlJc w:val="left"/>
      <w:pPr>
        <w:tabs>
          <w:tab w:val="num" w:pos="2160"/>
        </w:tabs>
        <w:ind w:left="2160" w:hanging="360"/>
      </w:pPr>
      <w:rPr>
        <w:rFonts w:ascii="Wingdings" w:hAnsi="Wingdings"/>
      </w:rPr>
    </w:lvl>
    <w:lvl w:ilvl="6">
      <w:start w:val="1"/>
      <w:numFmt w:val="none"/>
      <w:suff w:val="nothing"/>
      <w:lvlText w:val=""/>
      <w:lvlJc w:val="left"/>
      <w:pPr>
        <w:tabs>
          <w:tab w:val="num" w:pos="2520"/>
        </w:tabs>
        <w:ind w:left="2520" w:hanging="360"/>
      </w:pPr>
      <w:rPr>
        <w:rFonts w:ascii="Symbol" w:hAnsi="Symbol"/>
      </w:rPr>
    </w:lvl>
    <w:lvl w:ilvl="7">
      <w:start w:val="1"/>
      <w:numFmt w:val="none"/>
      <w:suff w:val="nothing"/>
      <w:lvlText w:val="o"/>
      <w:lvlJc w:val="left"/>
      <w:pPr>
        <w:tabs>
          <w:tab w:val="num" w:pos="2880"/>
        </w:tabs>
        <w:ind w:left="2880" w:hanging="360"/>
      </w:pPr>
      <w:rPr>
        <w:rFonts w:ascii="Courier New" w:hAnsi="Courier New" w:cs="Courier New"/>
      </w:rPr>
    </w:lvl>
    <w:lvl w:ilvl="8">
      <w:start w:val="1"/>
      <w:numFmt w:val="none"/>
      <w:suff w:val="nothing"/>
      <w:lvlText w:val=""/>
      <w:lvlJc w:val="left"/>
      <w:pPr>
        <w:tabs>
          <w:tab w:val="num" w:pos="3240"/>
        </w:tabs>
        <w:ind w:left="3240" w:hanging="360"/>
      </w:pPr>
      <w:rPr>
        <w:rFonts w:ascii="Wingdings" w:hAnsi="Wingdings"/>
      </w:rPr>
    </w:lvl>
  </w:abstractNum>
  <w:abstractNum w:abstractNumId="23">
    <w:nsid w:val="00000018"/>
    <w:multiLevelType w:val="multilevel"/>
    <w:tmpl w:val="00000018"/>
    <w:name w:val="WW8Num24"/>
    <w:lvl w:ilvl="0">
      <w:start w:val="1"/>
      <w:numFmt w:val="none"/>
      <w:suff w:val="nothing"/>
      <w:lvlText w:val="·"/>
      <w:lvlJc w:val="left"/>
      <w:pPr>
        <w:tabs>
          <w:tab w:val="num" w:pos="360"/>
        </w:tabs>
        <w:ind w:left="360" w:hanging="360"/>
      </w:pPr>
    </w:lvl>
    <w:lvl w:ilvl="1">
      <w:start w:val="1"/>
      <w:numFmt w:val="none"/>
      <w:suff w:val="nothing"/>
      <w:lvlText w:val="o"/>
      <w:lvlJc w:val="left"/>
      <w:pPr>
        <w:tabs>
          <w:tab w:val="num" w:pos="720"/>
        </w:tabs>
        <w:ind w:left="720" w:hanging="360"/>
      </w:pPr>
      <w:rPr>
        <w:rFonts w:ascii="Courier New" w:hAnsi="Courier New" w:cs="Courier New"/>
      </w:rPr>
    </w:lvl>
    <w:lvl w:ilvl="2">
      <w:start w:val="1"/>
      <w:numFmt w:val="none"/>
      <w:suff w:val="nothing"/>
      <w:lvlText w:val=""/>
      <w:lvlJc w:val="left"/>
      <w:pPr>
        <w:tabs>
          <w:tab w:val="num" w:pos="1080"/>
        </w:tabs>
        <w:ind w:left="1080" w:hanging="360"/>
      </w:pPr>
      <w:rPr>
        <w:rFonts w:ascii="Wingdings" w:hAnsi="Wingdings"/>
      </w:rPr>
    </w:lvl>
    <w:lvl w:ilvl="3">
      <w:start w:val="1"/>
      <w:numFmt w:val="none"/>
      <w:suff w:val="nothing"/>
      <w:lvlText w:val=""/>
      <w:lvlJc w:val="left"/>
      <w:pPr>
        <w:tabs>
          <w:tab w:val="num" w:pos="1440"/>
        </w:tabs>
        <w:ind w:left="1440" w:hanging="360"/>
      </w:pPr>
      <w:rPr>
        <w:rFonts w:ascii="Symbol" w:hAnsi="Symbol"/>
      </w:rPr>
    </w:lvl>
    <w:lvl w:ilvl="4">
      <w:start w:val="1"/>
      <w:numFmt w:val="none"/>
      <w:suff w:val="nothing"/>
      <w:lvlText w:val="o"/>
      <w:lvlJc w:val="left"/>
      <w:pPr>
        <w:tabs>
          <w:tab w:val="num" w:pos="1800"/>
        </w:tabs>
        <w:ind w:left="1800" w:hanging="360"/>
      </w:pPr>
      <w:rPr>
        <w:rFonts w:ascii="Courier New" w:hAnsi="Courier New" w:cs="Courier New"/>
      </w:rPr>
    </w:lvl>
    <w:lvl w:ilvl="5">
      <w:start w:val="1"/>
      <w:numFmt w:val="none"/>
      <w:suff w:val="nothing"/>
      <w:lvlText w:val=""/>
      <w:lvlJc w:val="left"/>
      <w:pPr>
        <w:tabs>
          <w:tab w:val="num" w:pos="2160"/>
        </w:tabs>
        <w:ind w:left="2160" w:hanging="360"/>
      </w:pPr>
      <w:rPr>
        <w:rFonts w:ascii="Wingdings" w:hAnsi="Wingdings"/>
      </w:rPr>
    </w:lvl>
    <w:lvl w:ilvl="6">
      <w:start w:val="1"/>
      <w:numFmt w:val="none"/>
      <w:suff w:val="nothing"/>
      <w:lvlText w:val=""/>
      <w:lvlJc w:val="left"/>
      <w:pPr>
        <w:tabs>
          <w:tab w:val="num" w:pos="2520"/>
        </w:tabs>
        <w:ind w:left="2520" w:hanging="360"/>
      </w:pPr>
      <w:rPr>
        <w:rFonts w:ascii="Symbol" w:hAnsi="Symbol"/>
      </w:rPr>
    </w:lvl>
    <w:lvl w:ilvl="7">
      <w:start w:val="1"/>
      <w:numFmt w:val="none"/>
      <w:suff w:val="nothing"/>
      <w:lvlText w:val="o"/>
      <w:lvlJc w:val="left"/>
      <w:pPr>
        <w:tabs>
          <w:tab w:val="num" w:pos="2880"/>
        </w:tabs>
        <w:ind w:left="2880" w:hanging="360"/>
      </w:pPr>
      <w:rPr>
        <w:rFonts w:ascii="Courier New" w:hAnsi="Courier New" w:cs="Courier New"/>
      </w:rPr>
    </w:lvl>
    <w:lvl w:ilvl="8">
      <w:start w:val="1"/>
      <w:numFmt w:val="none"/>
      <w:suff w:val="nothing"/>
      <w:lvlText w:val=""/>
      <w:lvlJc w:val="left"/>
      <w:pPr>
        <w:tabs>
          <w:tab w:val="num" w:pos="3240"/>
        </w:tabs>
        <w:ind w:left="324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Pr>
  <w:compat>
    <w:spaceForUL/>
    <w:balanceSingleByteDoubleByteWidth/>
    <w:doNotLeaveBackslashAlone/>
    <w:ulTrailSpace/>
    <w:doNotExpandShiftReturn/>
    <w:adjustLineHeightInTable/>
  </w:compat>
  <w:rsids>
    <w:rsidRoot w:val="0040303E"/>
    <w:rsid w:val="0040303E"/>
    <w:rsid w:val="009429B2"/>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overflowPunct w:val="0"/>
      <w:autoSpaceDE w:val="0"/>
      <w:textAlignment w:val="baseline"/>
    </w:pPr>
    <w:rPr>
      <w:lang w:eastAsia="ar-SA"/>
    </w:rPr>
  </w:style>
  <w:style w:type="paragraph" w:styleId="Heading1">
    <w:name w:val="heading 1"/>
    <w:basedOn w:val="Normal"/>
    <w:next w:val="Normal"/>
    <w:qFormat/>
    <w:pPr>
      <w:keepNext/>
      <w:numPr>
        <w:numId w:val="1"/>
      </w:numPr>
      <w:jc w:val="center"/>
      <w:outlineLvl w:val="0"/>
    </w:pPr>
    <w:rPr>
      <w:b/>
      <w:sz w:val="28"/>
    </w:rPr>
  </w:style>
  <w:style w:type="paragraph" w:styleId="Heading2">
    <w:name w:val="heading 2"/>
    <w:basedOn w:val="Normal"/>
    <w:next w:val="Normal"/>
    <w:qFormat/>
    <w:pPr>
      <w:keepNext/>
      <w:numPr>
        <w:ilvl w:val="1"/>
        <w:numId w:val="1"/>
      </w:numPr>
      <w:jc w:val="center"/>
      <w:outlineLvl w:val="1"/>
    </w:pPr>
    <w:rPr>
      <w:b/>
      <w:sz w:val="24"/>
      <w:u w:val="single"/>
    </w:rPr>
  </w:style>
  <w:style w:type="paragraph" w:styleId="Heading3">
    <w:name w:val="heading 3"/>
    <w:basedOn w:val="Normal"/>
    <w:next w:val="Normal"/>
    <w:qFormat/>
    <w:pPr>
      <w:keepNext/>
      <w:numPr>
        <w:ilvl w:val="2"/>
        <w:numId w:val="1"/>
      </w:numPr>
      <w:ind w:left="1080"/>
      <w:jc w:val="center"/>
      <w:outlineLvl w:val="2"/>
    </w:pPr>
    <w:rPr>
      <w:sz w:val="28"/>
    </w:rPr>
  </w:style>
  <w:style w:type="paragraph" w:styleId="Heading4">
    <w:name w:val="heading 4"/>
    <w:basedOn w:val="Normal"/>
    <w:next w:val="Normal"/>
    <w:qFormat/>
    <w:pPr>
      <w:keepNext/>
      <w:numPr>
        <w:ilvl w:val="3"/>
        <w:numId w:val="1"/>
      </w:numPr>
      <w:ind w:left="1080"/>
      <w:jc w:val="center"/>
      <w:outlineLvl w:val="3"/>
    </w:pPr>
    <w:rPr>
      <w:b/>
      <w:sz w:val="24"/>
      <w:u w:val="single"/>
    </w:rPr>
  </w:style>
  <w:style w:type="paragraph" w:styleId="Heading5">
    <w:name w:val="heading 5"/>
    <w:basedOn w:val="Normal"/>
    <w:next w:val="Normal"/>
    <w:qFormat/>
    <w:pPr>
      <w:keepNext/>
      <w:numPr>
        <w:ilvl w:val="4"/>
        <w:numId w:val="1"/>
      </w:numPr>
      <w:jc w:val="center"/>
      <w:outlineLvl w:val="4"/>
    </w:pPr>
    <w:rPr>
      <w:sz w:val="28"/>
    </w:rPr>
  </w:style>
  <w:style w:type="paragraph" w:styleId="Heading6">
    <w:name w:val="heading 6"/>
    <w:basedOn w:val="Normal"/>
    <w:next w:val="Normal"/>
    <w:qFormat/>
    <w:pPr>
      <w:keepNext/>
      <w:numPr>
        <w:ilvl w:val="5"/>
        <w:numId w:val="1"/>
      </w:numPr>
      <w:ind w:left="360"/>
      <w:jc w:val="center"/>
      <w:outlineLvl w:val="5"/>
    </w:pPr>
    <w:rPr>
      <w:b/>
      <w:sz w:val="24"/>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Standardnpsmoodstavce"/>
    <w:semiHidden/>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Absatz-Standardschriftart">
    <w:name w:val="Absatz-Standardschriftart"/>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Absatz-Standardschriftart">
    <w:name w:val="WW-Absatz-Standardschriftart"/>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Standardnpsmoodstavce">
    <w:name w:val="Standardní písmo odstavce"/>
  </w:style>
  <w:style w:type="paragraph" w:styleId="BodyText">
    <w:name w:val="Body Text"/>
    <w:basedOn w:val="Normal"/>
    <w:semiHidden/>
    <w:pPr>
      <w:spacing w:after="120"/>
    </w:pPr>
  </w:style>
  <w:style w:type="paragraph" w:styleId="BodyTextIndent">
    <w:name w:val="Body Text Indent"/>
    <w:basedOn w:val="Normal"/>
    <w:semiHidden/>
    <w:pPr>
      <w:ind w:left="360"/>
    </w:pPr>
    <w:rPr>
      <w:sz w:val="24"/>
    </w:rPr>
  </w:style>
  <w:style w:type="paragraph" w:customStyle="1" w:styleId="Nadpis">
    <w:name w:val="Nadpis"/>
    <w:basedOn w:val="Normal"/>
    <w:next w:val="BodyText"/>
    <w:pPr>
      <w:keepNext/>
      <w:spacing w:before="240" w:after="120"/>
    </w:pPr>
    <w:rPr>
      <w:rFonts w:ascii="Arial" w:eastAsia="Lucida Sans Unicode" w:hAnsi="Arial" w:cs="Tahoma"/>
      <w:sz w:val="28"/>
      <w:szCs w:val="28"/>
    </w:rPr>
  </w:style>
  <w:style w:type="paragraph" w:styleId="Title">
    <w:name w:val="Title"/>
    <w:basedOn w:val="Nadpis"/>
    <w:next w:val="Subtitle"/>
    <w:qFormat/>
  </w:style>
  <w:style w:type="paragraph" w:styleId="Subtitle">
    <w:name w:val="Subtitle"/>
    <w:basedOn w:val="Normal"/>
    <w:next w:val="BodyText"/>
    <w:qFormat/>
    <w:pPr>
      <w:jc w:val="center"/>
    </w:pPr>
    <w:rPr>
      <w:b/>
      <w:sz w:val="28"/>
    </w:rPr>
  </w:style>
  <w:style w:type="paragraph" w:styleId="List">
    <w:name w:val="List"/>
    <w:basedOn w:val="BodyText"/>
    <w:semiHidden/>
    <w:rPr>
      <w:rFonts w:cs="Tahoma"/>
    </w:rPr>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paragraph" w:customStyle="1" w:styleId="Obsahtabuky">
    <w:name w:val="Obsah tabuľky"/>
    <w:basedOn w:val="Normal"/>
    <w:pPr>
      <w:suppressLineNumbers/>
    </w:pPr>
  </w:style>
  <w:style w:type="paragraph" w:customStyle="1" w:styleId="Nadpistabuky">
    <w:name w:val="Nadpis tabuľky"/>
    <w:basedOn w:val="Obsahtabuky"/>
    <w:pPr>
      <w:jc w:val="center"/>
    </w:pPr>
    <w:rPr>
      <w:b/>
      <w:bCs/>
    </w:rPr>
  </w:style>
  <w:style w:type="paragraph" w:customStyle="1" w:styleId="Popisok">
    <w:name w:val="Popisok"/>
    <w:basedOn w:val="Normal"/>
    <w:pPr>
      <w:suppressLineNumbers/>
      <w:spacing w:before="120" w:after="120"/>
    </w:pPr>
    <w:rPr>
      <w:rFonts w:cs="Tahoma"/>
      <w:i/>
      <w:iCs/>
      <w:sz w:val="24"/>
      <w:szCs w:val="24"/>
    </w:rPr>
  </w:style>
  <w:style w:type="paragraph" w:customStyle="1" w:styleId="Obsahrmca">
    <w:name w:val="Obsah rámca"/>
    <w:basedOn w:val="BodyText"/>
  </w:style>
  <w:style w:type="paragraph" w:customStyle="1" w:styleId="Index">
    <w:name w:val="Index"/>
    <w:basedOn w:val="Normal"/>
    <w:pPr>
      <w:suppressLineNumbers/>
    </w:pPr>
    <w:rPr>
      <w:rFonts w:cs="Tahoma"/>
    </w:rPr>
  </w:style>
  <w:style w:type="paragraph" w:styleId="BodyTextIndent2">
    <w:name w:val="Body Text Indent 2"/>
    <w:basedOn w:val="Normal"/>
    <w:pPr>
      <w:ind w:left="213"/>
    </w:pPr>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5315</Words>
  <Characters>30297</Characters>
  <Application>Microsoft Office Word</Application>
  <DocSecurity>0</DocSecurity>
  <Lines>252</Lines>
  <Paragraphs>71</Paragraphs>
  <ScaleCrop>false</ScaleCrop>
  <Company/>
  <LinksUpToDate>false</LinksUpToDate>
  <CharactersWithSpaces>35541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Znalec :_ Ing</dc:title>
  <dc:creator>Ing. Trebuna</dc:creator>
  <cp:lastModifiedBy>obec</cp:lastModifiedBy>
  <cp:revision>2</cp:revision>
  <cp:lastPrinted>2011-12-07T09:19:00Z</cp:lastPrinted>
  <dcterms:created xsi:type="dcterms:W3CDTF">2011-12-20T13:09:00Z</dcterms:created>
  <dcterms:modified xsi:type="dcterms:W3CDTF">2011-12-20T13:09:00Z</dcterms:modified>
</cp:coreProperties>
</file>